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0"/>
        <w:jc w:val="center"/>
        <w:textAlignment w:val="auto"/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6"/>
          <w:szCs w:val="36"/>
          <w:shd w:val="clear" w:fill="FFFFFF"/>
        </w:rPr>
        <w:t>中共中央办公厅　国务院办公厅印发《关于分类推进人才评价机制改革的指导意见》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人才评价是人才发展体制机制的重要组成部分，是人才资源开发管理和使用的前提。建立科学的人才分类评价机制，对于树立正确用人导向、激励引导人才职业发展、调动人才创新创业积极性、加快建设人才强国具有重要作用。当前，我国人才评价机制仍存在分类评价不足、评价标准单一、评价手段趋同、评价社会化程度不高、用人主体自主权落实不够等突出问题，亟需通过深化改革加以解决。为深入贯彻落实《中共中央印发〈关于深化人才发展体制机制改革的意见〉的通知》，创新人才评价机制，发挥人才评价指挥棒作用，现就分类推进人才评价机制改革提出如下意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一、总体要求和基本原则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一）总体要求。全面贯彻党的十九大精神，以习近平新时代中国特色社会主义思想为指导，认真落实党中央、国务院决策部署，按照统筹推进“五位一体”总体布局和协调推进“四个全面”战略布局要求，落实新发展理念，围绕实施人才强国战略和创新驱动发展战略，以科学分类为基础，以激发人才创新创业活力为目的，加快形成导向明确、精准科学、规范有序、竞争择优的科学化社会化市场化人才评价机制，建立与中国特色社会主义制度相适应的人才评价制度，努力形成人人渴望成才、人人努力成才、人人皆可成才、人人尽展其才的良好局面，使优秀人才脱颖而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（二）基本原则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——坚持党管人才原则。充分发挥党的思想政治优势、组织优势、密切联系群众优势，进一步加强党对人才评价工作的领导，将改革完善人才评价机制作为人才工作的重要内容，在全社会大兴识才爱才敬才用才容才聚才之风，把各方面优秀人才集聚到党和人民的伟大奋斗中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——坚持服务发展。围绕经济社会发展和人才发展需求，充分发挥人才评价正向激励作用，推动多出人才、出好人才，最大限度激发和释放人才创新创业活力，促进人才发展与经济社会发展深度融合。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——坚持科学公正。遵循人才成长规律，突出品德、能力和业绩评价导向，分类建立体现不同职业、不同岗位、不同层次人才特点的评价机制，科学客观公正评价人才，让各类人才价值得到充分尊重和体现。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——坚持改革创新。围绕用好用活人才，着力破除思想障碍和制度藩篱，加快转变政府职能，保障落实用人主体自主权，发挥政府、市场、专业组织、用人单位等多元评价主体作用，营造有利于人才成长和发挥作用的评价制度环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二、分类健全人才评价标准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三）实行分类评价。以职业属性和岗位要求为基础，健全科学的人才分类评价体系。根据不同职业、不同岗位、不同层次人才特点和职责，坚持共通性与特殊性、水平业绩与发展潜力、定性与定量评价相结合，分类建立健全涵盖品德、知识、能力、业绩和贡献等要素，科学合理、各有侧重的人才评价标准。加快新兴职业领域人才评价标准开发工作。建立评价标准动态更新调整机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四）突出品德评价。坚持德才兼备，把品德作为人才评价的首要内容，加强对人才科学精神、职业道德、从业操守等评价考核，倡导诚实守信，强化社会责任，抵制心浮气躁、急功近利等不良风气，从严治理弄虚作假和学术不端行为。完善人才评价诚信体系，建立诚信守诺、失信行为记录和惩戒制度。探索建立基于道德操守和诚信情况的评价退出机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五）科学设置评价标准。坚持凭能力、实绩、贡献评价人才，克服唯学历、唯资历、唯论文等倾向，注重考察各类人才的专业性、创新性和履责绩效、创新成果、实际贡献。着力解决评价标准“一刀切”问题，合理设置和使用论文、专著、影响因子等评价指标，实行差别化评价，鼓励人才在不同领域、不同岗位作出贡献、追求卓越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三、改进和创新人才评价方式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六）创新多元评价方式。按照社会和业内认可的要求，建立以同行评价为基础的业内评价机制，注重引入市场评价和社会评价，发挥多元评价主体作用。基础研究人才以同行学术评价为主，加强国际同行评价。应用研究和技术开发人才突出市场评价，由用户、市场和专家等相关第三方评价。哲学社会科学人才评价重在同行认可和社会效益。丰富评价手段，科学灵活采用考试、评审、考评结合、考核认定、个人述职、面试答辩、实践操作、业绩展示等不同方式，提高评价的针对性和精准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七）科学设置人才评价周期。遵循不同类型人才成长发展规律，科学合理设置评价考核周期，注重过程评价和结果评价、短期评价和长期评价相结合，克服评价考核过于频繁的倾向。探索实施聘期评价制度。突出中长期目标导向，适当延长基础研究人才、青年人才等评价考核周期，鼓励持续研究和长期积累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八）畅通人才评价渠道。进一步打破户籍、地域、所有制、身份、人事关系等限制，依托具备条件的行业协会、专业学会、公共人才服务机构等，畅通非公有制经济组织、社会组织和新兴职业等领域人才申报评价渠道。对引进的海外高层次人才和急需紧缺人才，建立评价绿色通道。完善外籍人才、港澳台人才申报评价办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九）促进人才评价和项目评审、机构评估有机衔接。按照既出成果、又出人才的要求，在各类工程项目、科技计划、机构平台等评审评估中加强人才评价，完善在重大科研、工程项目实施、急难险重工作中评价、识别人才机制。深入推进项目评审、人才评价、机构评估改革，树立正确评价导向，进一步精简整合、取消下放、优化布局评审事项，简化评审环节，改进评审方式，减轻人才负担。避免简单通过各类人才计划头衔评价人才。加强评价结果共享，避免多头、频繁、重复评价人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四、加快推进重点领域人才评价改革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）改革科技人才评价制度。围绕建设创新型国家和世界科技强国目标，结合科技体制改革，建立健全以科研诚信为基础，以创新能力、质量、贡献、绩效为导向的科技人才评价体系。对主要从事基础研究的人才，着重评价其提出和解决重大科学问题的原创能力、成果的科学价值、学术水平和影响等。对主要从事应用研究和技术开发的人才，着重评价其技术创新与集成能力、取得的自主知识产权和重大技术突破、成果转化、对产业发展的实际贡献等。对从事社会公益研究、科技管理服务和实验技术的人才，重在评价考核工作绩效，引导其提高服务水平和技术支持能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实行代表性成果评价，突出评价研究成果质量、原创价值和对经济社会发展实际贡献。改变片面将论文、专利、项目、经费数量等与科技人才评价直接挂钩的做法，建立并实施有利于科技人才潜心研究和创新的评价制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注重个人评价与团队评价相结合。适应科技协同创新和跨学科、跨领域发展等特点，进一步完善科技创新团队评价办法，实行以合作解决重大科技问题为重点的整体性评价。对创新团队负责人以把握研究发展方向、学术造诣水平、组织协调和团队建设等为评价重点。尊重认可团队所有参与者的实际贡献，杜绝无实质贡献的虚假挂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一）科学评价哲学社会科学和文化艺术人才。坚持马克思主义指导地位、为人民做学问的研究立场、以人民为中心的创作导向，注重政治标准和学术标准、继承性和民族性、原创性和时代性、系统性和专业性相统一，建立健全中国特色的哲学社会科学和文化艺术人才评价体系，推进中国特色哲学社会科学学科体系、学术体系、话语体系建设，推出更多无愧于民族、无愧于时代的文艺精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根据人文科学、社会科学、文化艺术等不同学科领域，理论研究、应用对策研究、艺术表演创作等不同类型，对其人才实行分类评价。对主要从事理论研究的人才，重点评价其在推动理论创新、传承文明、学科建设等方面的能力贡献。对主要从事应用对策研究的人才，重点评价其围绕统筹推进“五位一体”总体布局和协调推进“四个全面”战略布局，为党和政府决策提供服务支撑的能力业绩。对主要从事艺术表演创作的人才，重点评价其在艺术表演、作品创作、满足人民精神文化需求等方面的能力业绩。突出成果的研究质量、内容创新和社会效益，推行理论文章、决策咨询研究报告、建言献策成果、优秀网络文章、艺术创作作品等与论文、专著等效评价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二）健全教育人才评价体系。坚持立德树人，把教书育人作为教育人才评价的核心内容。深化高校教师评价制度改革，坚持社会主义办学方向，坚持思想政治素质和业务能力双重考察、全面考核和突出重点相结合，注重对师德师风、教育教学、科学研究、社会服务、专业发展的综合评价。坚持分类指导和分层次评价相结合，根据不同类型高校、不同岗位教师的职责特点，分类分层次分学科设置评价内容和评价方式。突出教育教学业绩评价，将人才培养中心任务落到实处，要求所有教师都必须承担教育教学工作，建立健全教学工作量评价标准，落实教授为本专科生授课制度，加强教学质量和课堂教学纪律考核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适应现代职业教育发展需要，按照兼备专业理论知识和技能操作实践能力的要求，完善职业院校（含技工院校）“双师型”教师评价标准，吸纳行业、企业作为评价参与主体，重点评价其职业素养、专业教学能力和生产一线实践经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适应中小学素质教育和课程改革新要求，建立充分体现中小学教师岗位特点的评价标准，重点评价其教育教学方法、教书育人工作业绩和一线实践经历。严禁简单用学生升学率和考试成绩评价中小学教师。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三）改进医疗卫生人才评价制度。强化医疗卫生人才临床实践能力评价，完善涵盖医德医风、临床实践、科研带教、公共卫生服务等要素的评价指标体系，合理确定不同医疗卫生机构、不同专业岗位人才评价重点。对主要从事临床工作的人才，重点考察其临床医疗医技水平、实践操作能力和工作业绩，引入临床病历、诊治方案等作为评价依据。对主要从事科研工作的人才，重点考察其创新能力业绩，突出创新成果的转化应用能力。对主要从事疾病预防控制等的公共卫生人才，重点考察其流行病学调查、传染病疫情和突发公共卫生事件处置、疾病及危害因素监测与评价等能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建立符合全科医生岗位特点的评价机制，考核其掌握全科医学基本理论知识、常见病多发病诊疗、预防保健和提供基本公共卫生服务的能力，将签约居民数量、接诊量、服务质量、群众满意度作为重要评价因素。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按照强基层、保基本及分级诊疗要求，建立更加注重临床水平、服务质量、工作业绩的基层医疗卫生人才评价机制，鼓励医疗卫生人才服务基层，更好满足基层人民群众健康需求。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四）创新技术技能人才评价制度。适应工程技术专业化、标准化程度高、通用性强等特点，分专业领域建立健全工程技术人才评价标准，着力解决评价标准过于追求学术化问题，重点评价其掌握必备专业理论知识和解决工程技术难题、技术创造发明、技术推广应用、工程项目设计、工艺流程标准开发等实际能力和业绩。探索推动工程师国际互认，提高工程教育质量和工程技术人才职业化、国际化水平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健全以职业能力为导向、以工作业绩为重点、注重职业道德和知识水平的技能人才评价体系。加快构建国家职业标准、行业企业工种岗位要求、专项职业能力考核规范等多层次职业标准。完善职业资格评价、职业技能等级认定、专项职业能力考核等多元化评价方式，做好评价结果有机衔接。坚持职业标准和岗位要求、职业能力考核和工作业绩评价、专业评价和企业认可相结合的原则，对技术技能型人才突出实际操作能力和解决关键生产技术难题要求，对知识技能型人才突出掌握运用理论知识指导生产实践、创造性开展工作要求，对复合技能型人才突出掌握多项技能、从事多工种多岗位复杂工作要求，引导鼓励技能人才培育精益求精的工匠精神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五）完善面向企业、基层一线和青年人才的评价机制。建立与产业发展需求、经济结构相适应的企业人才评价机制，突出创新创业实践能力，推动企业自主创新能力提升。对业绩贡献突出的优秀企业家、经营管理人才、高层次创新创业人才，可放宽学历、资历、年限等申报条件。健全以市场和出资人认可为重要标准的企业经营管理人才评价体系，突出对经营业绩和综合素质的考核。建立社会化的职业经理人评价制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创新基层人才评价激励机制。对长期在基层一线和艰苦边远地区工作的人才，加大爱岗敬业表现、实际工作业绩、工作年限等评价权重，着力拓展基层人才职业发展空间。健全以职业农民为主体的农村实用人才评价制度，完善教育培训、认定评价管理、政策扶持“三位一体”的制度体系。完善社会工作专业人才职业水平评价制度，加强社会工作者职业化管理与激励保障，提升社会治理和社会服务现代化水平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完善青年人才评价激励措施。破除论资排辈、重显绩不重潜力等陈旧观念，重点遴选支持一批有较大发展潜力、有真才实学、堪当重任的优秀青年人才。加大各类科技、教育、人才工程项目对青年人才支持力度，鼓励设立青年专项，促进优秀青年人才脱颖而出。探索建立优秀青年人才举荐制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五、健全完善人才评价管理服务制度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六）保障和落实用人单位自主权。尊重用人单位主导作用，支持用人单位结合自身功能定位和发展方向评价人才，促进人才评价与培养、使用、激励等相衔接。合理界定和下放人才评价权限，推动具备条件的高校、科研院所、医院、文化机构、大型企业、国家实验室、新型研发机构及其他人才智力密集单位自主开展评价聘用（任）工作。防止人才评价行政化、“官本位”倾向，充分发挥学术委员会等作用。对开展自主评价的单位，人才管理部门不再进行资格审批，通过完善信用机制、第三方评估、检查抽查等方式加强事中事后监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七）健全市场化、社会化的管理服务体系。进一步明确政府、市场、用人主体在人才评价中的职能定位，建立权责清晰、管理科学、协调高效的人才评价管理体制。推动人才管理部门转变职能、简政放权，强化政府人才评价宏观管理、政策法规制定、公共服务、监督保障等职能，减少审批事项和微观管理。发挥市场、社会等多元评价主体作用，积极培育发展各类人才评价社会组织和专业机构，逐步有序承接政府转移的人才评价职能。建立人才评价机构综合评估、动态调整机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（十八）优化公平公正的评价环境。加强人才评价法治建设，健全完善规章制度，提高评价质量和公信力，维护人才合法权益。严格规范评价程序，建立健全申报、审核、公示、反馈、申诉、巡查、举报、回溯等制度。加强评价专家数据库建设和资源共享，建立随机、回避、轮换的专家遴选机制，优化专家来源和结构，强化业内代表性。建立评价专家责任和信誉制度，实施退出和问责机制。强化人才评价综合治理，依法清理规范各类人才评价活动和发证、收费等事项，加强考试环境治理，落实考试安全主体责任。加强人才评价文化建设，提倡开展平等包容的学术批评、学术争论，保障不同学术观点的充分讨论，营造求真务实、鼓励创新、宽容失败的评价氛围和环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auto"/>
        <w:rPr>
          <w:rFonts w:hint="eastAsia" w:ascii="仿宋" w:hAnsi="仿宋" w:eastAsia="仿宋" w:cs="仿宋"/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各地区各部门要坚持党管人才原则，切实加强党委和政府对改革完善人才评价机制的统一领导，党委组织部门要牵头抓总，有关部门要各司其职、密切配合，发挥社会力量重要作用，认真抓好组织落实。要深入调查研究，结合实际制定具体实施方案，加强分类指导，强化督促检查，确保改革任务落地见效。军队可根据本意见，结合实际建立健全军队人才评价机制。要坚持分类推进、先行试点、稳步实施，及时研究解决改革中遇到的新情况新问题。要加强政策解读和舆论引导，积极回应社会关切，为分类推进人才评价机制改革营造良好氛围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A4143"/>
    <w:rsid w:val="1E5A4143"/>
    <w:rsid w:val="75955E2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2018-03-12T01:36:00Z</dcterms:created>
  <dc:creator>WPS_126640051</dc:creator>
  <cp:lastModifiedBy>9F9QE-NLMB3-K3CW2-ED9HP-48JFG</cp:lastModifiedBy>
  <dcterms:modified xsi:type="dcterms:W3CDTF">2021-03-26T05:31:12Z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