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Century" w:hAnsi="Century" w:eastAsia="方正隶二简体"/>
          <w:color w:val="FF0000"/>
          <w:sz w:val="30"/>
          <w:szCs w:val="30"/>
        </w:rPr>
      </w:pPr>
      <w:r>
        <w:rPr>
          <w:rFonts w:hint="eastAsia" w:ascii="Century" w:hAnsi="Century" w:eastAsia="方正隶二简体"/>
          <w:color w:val="FF0000"/>
          <w:sz w:val="72"/>
          <w:szCs w:val="72"/>
        </w:rPr>
        <w:t>北</w:t>
      </w:r>
      <w:r>
        <w:rPr>
          <w:rFonts w:ascii="Century" w:hAnsi="Century" w:eastAsia="方正隶二简体"/>
          <w:color w:val="FF0000"/>
          <w:sz w:val="72"/>
          <w:szCs w:val="72"/>
        </w:rPr>
        <w:t xml:space="preserve"> </w:t>
      </w:r>
      <w:r>
        <w:rPr>
          <w:rFonts w:hint="eastAsia" w:ascii="Century" w:hAnsi="Century" w:eastAsia="方正隶二简体"/>
          <w:color w:val="FF0000"/>
          <w:sz w:val="72"/>
          <w:szCs w:val="72"/>
        </w:rPr>
        <w:t>京</w:t>
      </w:r>
      <w:r>
        <w:rPr>
          <w:rFonts w:ascii="Century" w:hAnsi="Century" w:eastAsia="方正隶二简体"/>
          <w:color w:val="FF0000"/>
          <w:sz w:val="72"/>
          <w:szCs w:val="72"/>
        </w:rPr>
        <w:t xml:space="preserve"> </w:t>
      </w:r>
      <w:r>
        <w:rPr>
          <w:rFonts w:hint="eastAsia" w:ascii="Century" w:hAnsi="Century" w:eastAsia="方正隶二简体"/>
          <w:color w:val="FF0000"/>
          <w:sz w:val="72"/>
          <w:szCs w:val="72"/>
        </w:rPr>
        <w:t>公</w:t>
      </w:r>
      <w:r>
        <w:rPr>
          <w:rFonts w:ascii="Century" w:hAnsi="Century" w:eastAsia="方正隶二简体"/>
          <w:color w:val="FF0000"/>
          <w:sz w:val="72"/>
          <w:szCs w:val="72"/>
        </w:rPr>
        <w:t xml:space="preserve"> </w:t>
      </w:r>
      <w:r>
        <w:rPr>
          <w:rFonts w:hint="eastAsia" w:ascii="Century" w:hAnsi="Century" w:eastAsia="方正隶二简体"/>
          <w:color w:val="FF0000"/>
          <w:sz w:val="72"/>
          <w:szCs w:val="72"/>
        </w:rPr>
        <w:t>路</w:t>
      </w:r>
      <w:r>
        <w:rPr>
          <w:rFonts w:ascii="Century" w:hAnsi="Century" w:eastAsia="方正隶二简体"/>
          <w:color w:val="FF0000"/>
          <w:sz w:val="72"/>
          <w:szCs w:val="72"/>
        </w:rPr>
        <w:t xml:space="preserve"> </w:t>
      </w:r>
      <w:r>
        <w:rPr>
          <w:rFonts w:hint="eastAsia" w:ascii="Century" w:hAnsi="Century" w:eastAsia="方正隶二简体"/>
          <w:color w:val="FF0000"/>
          <w:sz w:val="72"/>
          <w:szCs w:val="72"/>
        </w:rPr>
        <w:t>学</w:t>
      </w:r>
      <w:r>
        <w:rPr>
          <w:rFonts w:ascii="Century" w:hAnsi="Century" w:eastAsia="方正隶二简体"/>
          <w:color w:val="FF0000"/>
          <w:sz w:val="72"/>
          <w:szCs w:val="72"/>
        </w:rPr>
        <w:t xml:space="preserve"> </w:t>
      </w:r>
      <w:r>
        <w:rPr>
          <w:rFonts w:hint="eastAsia" w:ascii="Century" w:hAnsi="Century" w:eastAsia="方正隶二简体"/>
          <w:color w:val="FF0000"/>
          <w:sz w:val="72"/>
          <w:szCs w:val="72"/>
        </w:rPr>
        <w:t>会</w:t>
      </w:r>
      <w:r>
        <w:rPr>
          <w:rFonts w:ascii="Century" w:hAnsi="Century" w:eastAsia="方正隶二简体"/>
          <w:color w:val="FF0000"/>
          <w:sz w:val="72"/>
          <w:szCs w:val="72"/>
        </w:rPr>
        <w:t xml:space="preserve"> </w:t>
      </w:r>
      <w:r>
        <w:rPr>
          <w:rFonts w:hint="eastAsia" w:ascii="Century" w:hAnsi="Century" w:eastAsia="方正隶二简体"/>
          <w:color w:val="FF0000"/>
          <w:sz w:val="72"/>
          <w:szCs w:val="72"/>
        </w:rPr>
        <w:t>信</w:t>
      </w:r>
      <w:r>
        <w:rPr>
          <w:rFonts w:ascii="Century" w:hAnsi="Century" w:eastAsia="方正隶二简体"/>
          <w:color w:val="FF0000"/>
          <w:sz w:val="72"/>
          <w:szCs w:val="72"/>
        </w:rPr>
        <w:t xml:space="preserve"> </w:t>
      </w:r>
      <w:r>
        <w:rPr>
          <w:rFonts w:hint="eastAsia" w:ascii="Century" w:hAnsi="Century" w:eastAsia="方正隶二简体"/>
          <w:color w:val="FF0000"/>
          <w:sz w:val="72"/>
          <w:szCs w:val="72"/>
        </w:rPr>
        <w:t>息</w:t>
      </w:r>
      <w:r>
        <w:rPr>
          <w:rFonts w:ascii="Century" w:hAnsi="Century" w:eastAsia="方正隶二简体"/>
          <w:color w:val="FF0000"/>
          <w:sz w:val="30"/>
          <w:szCs w:val="30"/>
        </w:rPr>
        <w:t>20</w:t>
      </w:r>
      <w:r>
        <w:rPr>
          <w:rFonts w:hint="eastAsia" w:ascii="Century" w:hAnsi="Century" w:eastAsia="方正隶二简体"/>
          <w:color w:val="FF0000"/>
          <w:sz w:val="30"/>
          <w:szCs w:val="30"/>
        </w:rPr>
        <w:t>24年第</w:t>
      </w:r>
      <w:r>
        <w:rPr>
          <w:rFonts w:hint="eastAsia" w:ascii="Century" w:hAnsi="Century" w:eastAsia="方正隶二简体"/>
          <w:color w:val="FF0000"/>
          <w:sz w:val="30"/>
          <w:szCs w:val="30"/>
          <w:lang w:val="en-US" w:eastAsia="zh-CN"/>
        </w:rPr>
        <w:t>13</w:t>
      </w:r>
      <w:r>
        <w:rPr>
          <w:rFonts w:hint="eastAsia" w:ascii="Century" w:hAnsi="Century" w:eastAsia="方正隶二简体"/>
          <w:color w:val="FF0000"/>
          <w:sz w:val="30"/>
          <w:szCs w:val="30"/>
        </w:rPr>
        <w:t>期（总第3</w:t>
      </w:r>
      <w:r>
        <w:rPr>
          <w:rFonts w:hint="eastAsia" w:ascii="Century" w:hAnsi="Century" w:eastAsia="方正隶二简体"/>
          <w:color w:val="FF0000"/>
          <w:sz w:val="30"/>
          <w:szCs w:val="30"/>
          <w:lang w:val="en-US" w:eastAsia="zh-CN"/>
        </w:rPr>
        <w:t>64</w:t>
      </w:r>
      <w:r>
        <w:rPr>
          <w:rFonts w:hint="eastAsia" w:ascii="Century" w:hAnsi="Century" w:eastAsia="方正隶二简体"/>
          <w:color w:val="FF0000"/>
          <w:sz w:val="30"/>
          <w:szCs w:val="30"/>
        </w:rPr>
        <w:t>期）</w:t>
      </w:r>
    </w:p>
    <w:p>
      <w:pPr>
        <w:jc w:val="left"/>
        <w:rPr>
          <w:rFonts w:hint="eastAsia" w:ascii="Century" w:hAnsi="Century" w:eastAsia="方正隶二简体"/>
          <w:color w:val="FF0000"/>
          <w:sz w:val="30"/>
          <w:szCs w:val="30"/>
        </w:rPr>
      </w:pPr>
      <w:r>
        <w:rPr>
          <w:rFonts w:hint="eastAsia" w:ascii="Century" w:hAnsi="Century" w:eastAsia="方正隶二简体"/>
          <w:color w:val="FF0000"/>
          <w:sz w:val="30"/>
          <w:szCs w:val="30"/>
        </w:rPr>
        <w:t>北京公路学会</w:t>
      </w:r>
      <w:r>
        <w:rPr>
          <w:rFonts w:hint="eastAsia" w:ascii="Century" w:hAnsi="Century" w:eastAsia="方正隶二简体"/>
          <w:color w:val="FF0000"/>
          <w:sz w:val="30"/>
          <w:szCs w:val="30"/>
          <w:lang w:val="en-US" w:eastAsia="zh-CN"/>
        </w:rPr>
        <w:t xml:space="preserve">                          </w:t>
      </w:r>
      <w:r>
        <w:rPr>
          <w:rFonts w:ascii="Century" w:hAnsi="Century" w:eastAsia="方正隶二简体"/>
          <w:color w:val="FF0000"/>
          <w:sz w:val="30"/>
          <w:szCs w:val="30"/>
        </w:rPr>
        <w:t>20</w:t>
      </w:r>
      <w:r>
        <w:rPr>
          <w:rFonts w:hint="eastAsia" w:ascii="Century" w:hAnsi="Century" w:eastAsia="方正隶二简体"/>
          <w:color w:val="FF0000"/>
          <w:sz w:val="30"/>
          <w:szCs w:val="30"/>
        </w:rPr>
        <w:t>24年</w:t>
      </w:r>
      <w:r>
        <w:rPr>
          <w:rFonts w:hint="eastAsia" w:ascii="Century" w:hAnsi="Century" w:eastAsia="方正隶二简体"/>
          <w:color w:val="FF0000"/>
          <w:sz w:val="30"/>
          <w:szCs w:val="30"/>
          <w:lang w:val="en-US" w:eastAsia="zh-CN"/>
        </w:rPr>
        <w:t>10</w:t>
      </w:r>
      <w:r>
        <w:rPr>
          <w:rFonts w:hint="eastAsia" w:ascii="Century" w:hAnsi="Century" w:eastAsia="方正隶二简体"/>
          <w:color w:val="FF0000"/>
          <w:sz w:val="30"/>
          <w:szCs w:val="30"/>
        </w:rPr>
        <w:t>月</w:t>
      </w:r>
      <w:r>
        <w:rPr>
          <w:rFonts w:hint="eastAsia" w:ascii="Century" w:hAnsi="Century" w:eastAsia="方正隶二简体"/>
          <w:color w:val="FF0000"/>
          <w:sz w:val="30"/>
          <w:szCs w:val="30"/>
          <w:lang w:val="en-US" w:eastAsia="zh-CN"/>
        </w:rPr>
        <w:t>28</w:t>
      </w:r>
      <w:r>
        <w:rPr>
          <w:rFonts w:hint="eastAsia" w:ascii="Century" w:hAnsi="Century" w:eastAsia="方正隶二简体"/>
          <w:color w:val="FF0000"/>
          <w:sz w:val="30"/>
          <w:szCs w:val="30"/>
        </w:rPr>
        <w:t>日</w:t>
      </w:r>
    </w:p>
    <w:p>
      <w:pPr>
        <w:jc w:val="center"/>
        <w:rPr>
          <w:rFonts w:hint="eastAsia" w:ascii="宋体" w:hAnsi="宋体" w:eastAsia="宋体" w:cs="宋体"/>
          <w:sz w:val="36"/>
          <w:szCs w:val="36"/>
          <w:lang w:val="en-US" w:eastAsia="zh-CN"/>
        </w:rPr>
      </w:pPr>
      <w:r>
        <w:rPr>
          <w:rFonts w:ascii="Times New Roman" w:hAnsi="Times New Roman" w:eastAsia="宋体" w:cs="Times New Roman"/>
          <w:b/>
          <w:kern w:val="44"/>
          <w:sz w:val="40"/>
          <w:szCs w:val="22"/>
          <w:lang w:val="en-US" w:eastAsia="zh-CN" w:bidi="ar-SA"/>
        </w:rPr>
        <w:pict>
          <v:shape id="_x0000_s2050" o:spid="_x0000_s2050" o:spt="32" type="#_x0000_t32" style="position:absolute;left:0pt;margin-left:-18pt;margin-top:0pt;height:0pt;width:460.2pt;mso-position-horizontal-relative:margin;z-index:251659264;mso-width-relative:page;mso-height-relative:page;" o:connectortype="straight" filled="f" stroked="t" coordsize="21600,21600">
            <v:path arrowok="t"/>
            <v:fill on="f" focussize="0,0"/>
            <v:stroke weight="1pt" color="#FF0000"/>
            <v:imagedata o:title=""/>
            <o:lock v:ext="edit"/>
          </v:shape>
        </w:pict>
      </w:r>
    </w:p>
    <w:p>
      <w:pPr>
        <w:jc w:val="center"/>
        <w:rPr>
          <w:rFonts w:hint="eastAsia" w:ascii="宋体" w:hAnsi="宋体" w:eastAsia="宋体" w:cs="宋体"/>
          <w:sz w:val="36"/>
          <w:szCs w:val="36"/>
          <w:lang w:val="en-US" w:eastAsia="zh-CN"/>
        </w:rPr>
      </w:pPr>
      <w:r>
        <w:rPr>
          <w:rFonts w:hint="eastAsia" w:ascii="宋体" w:hAnsi="宋体" w:eastAsia="宋体" w:cs="宋体"/>
          <w:sz w:val="36"/>
          <w:szCs w:val="36"/>
          <w:lang w:val="en-US" w:eastAsia="zh-CN"/>
        </w:rPr>
        <w:t>2024道路工程新技术交流会暨长安街大修工程</w:t>
      </w:r>
    </w:p>
    <w:p>
      <w:pPr>
        <w:jc w:val="center"/>
        <w:rPr>
          <w:rFonts w:hint="eastAsia" w:ascii="宋体" w:hAnsi="宋体" w:eastAsia="宋体" w:cs="宋体"/>
          <w:sz w:val="36"/>
          <w:szCs w:val="36"/>
          <w:lang w:val="en-US" w:eastAsia="zh-CN"/>
        </w:rPr>
      </w:pPr>
      <w:r>
        <w:rPr>
          <w:rFonts w:hint="eastAsia" w:ascii="宋体" w:hAnsi="宋体" w:eastAsia="宋体" w:cs="宋体"/>
          <w:sz w:val="36"/>
          <w:szCs w:val="36"/>
          <w:lang w:val="en-US" w:eastAsia="zh-CN"/>
        </w:rPr>
        <w:t>15周年技术研讨会在京召开</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640" w:firstLineChars="0"/>
        <w:jc w:val="both"/>
        <w:textAlignment w:val="auto"/>
        <w:outlineLvl w:val="9"/>
        <w:rPr>
          <w:rFonts w:hint="eastAsia"/>
          <w:sz w:val="30"/>
          <w:szCs w:val="30"/>
          <w:lang w:val="en-US" w:eastAsia="zh-CN"/>
        </w:rPr>
      </w:pPr>
    </w:p>
    <w:p>
      <w:pPr>
        <w:keepNext w:val="0"/>
        <w:keepLines w:val="0"/>
        <w:pageBreakBefore w:val="0"/>
        <w:kinsoku/>
        <w:wordWrap/>
        <w:overflowPunct/>
        <w:topLinePunct w:val="0"/>
        <w:autoSpaceDE/>
        <w:autoSpaceDN/>
        <w:bidi w:val="0"/>
        <w:adjustRightInd/>
        <w:snapToGrid/>
        <w:spacing w:line="440" w:lineRule="exact"/>
        <w:ind w:left="0" w:leftChars="0" w:right="0" w:rightChars="0" w:firstLine="64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drawing>
          <wp:anchor distT="0" distB="0" distL="114300" distR="114300" simplePos="0" relativeHeight="251664384" behindDoc="0" locked="0" layoutInCell="1" allowOverlap="1">
            <wp:simplePos x="0" y="0"/>
            <wp:positionH relativeFrom="column">
              <wp:posOffset>77470</wp:posOffset>
            </wp:positionH>
            <wp:positionV relativeFrom="paragraph">
              <wp:posOffset>283845</wp:posOffset>
            </wp:positionV>
            <wp:extent cx="2587625" cy="1663700"/>
            <wp:effectExtent l="0" t="0" r="3175" b="3175"/>
            <wp:wrapSquare wrapText="bothSides"/>
            <wp:docPr id="3" name="图片 3" descr="a195fd0217c4a404f86b5d4ae7538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195fd0217c4a404f86b5d4ae7538fb"/>
                    <pic:cNvPicPr>
                      <a:picLocks noChangeAspect="1"/>
                    </pic:cNvPicPr>
                  </pic:nvPicPr>
                  <pic:blipFill>
                    <a:blip r:embed="rId6"/>
                    <a:stretch>
                      <a:fillRect/>
                    </a:stretch>
                  </pic:blipFill>
                  <pic:spPr>
                    <a:xfrm>
                      <a:off x="0" y="0"/>
                      <a:ext cx="2587625" cy="1663700"/>
                    </a:xfrm>
                    <a:prstGeom prst="rect">
                      <a:avLst/>
                    </a:prstGeom>
                  </pic:spPr>
                </pic:pic>
              </a:graphicData>
            </a:graphic>
          </wp:anchor>
        </w:drawing>
      </w:r>
      <w:r>
        <w:rPr>
          <w:rFonts w:hint="eastAsia" w:ascii="仿宋" w:hAnsi="仿宋" w:eastAsia="仿宋" w:cs="仿宋"/>
          <w:sz w:val="30"/>
          <w:szCs w:val="30"/>
          <w:lang w:val="en-US" w:eastAsia="zh-CN"/>
        </w:rPr>
        <w:t>10月22日，以“绿色 低碳 耐久 安全”为主题的2024道路工程新技术交流会暨长安街大修工程15周年技术研讨会在京召开，本次大会共有13个省市道路工程技术领域的200余名专家、学者及技术人员参加。</w:t>
      </w:r>
    </w:p>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0" w:rightChars="0"/>
        <w:jc w:val="left"/>
        <w:textAlignment w:val="auto"/>
        <w:rPr>
          <w:rFonts w:hint="eastAsia" w:ascii="仿宋" w:hAnsi="仿宋" w:eastAsia="仿宋" w:cs="仿宋"/>
          <w:sz w:val="30"/>
          <w:szCs w:val="30"/>
        </w:rPr>
      </w:pPr>
      <w:r>
        <w:rPr>
          <w:rFonts w:hint="eastAsia" w:ascii="仿宋" w:hAnsi="仿宋" w:eastAsia="仿宋" w:cs="仿宋"/>
          <w:kern w:val="0"/>
          <w:sz w:val="30"/>
          <w:szCs w:val="30"/>
          <w:lang w:val="en-US" w:eastAsia="zh-CN" w:bidi="ar"/>
        </w:rPr>
        <w:t xml:space="preserve">   本次大会由北京公路学会、中国公路学会道路工程分会、北京市政路桥股份有限公司主办，北京市政路桥建材集团有限公司、公路交通节能与环保技术及装备交通运输行业研发中心（北京）等单位承办，福建省铁拓机械股份有限公司、廊坊德基机械科技有限公司、福建南方路面机械股份有限公司、北京立新鑫兴市政工程有限公司、中石油燃料油有限责任公司华北销售分公司、日工（上海）工程机械有限公司协办。中国工程院院士郑健龙，哈尔滨工业大学（威海）校长谭忆秋，长沙理工大学副校长刘朝晖，中国公路学会秘书长王大鹏，交通运输部公路科学研究院副院长、中国公路学会道路工程分会秘书长徐剑，北京公路学会理事长陈贺，北京公路学会秘书长张骐，市政路桥股份公司董事长李啸华，同济大学孙立军教授，山东交通科学研究院院长王林，中国石油大学（华东）张玉贞教授等领导、专家出席交流会。</w:t>
      </w:r>
      <w:r>
        <w:rPr>
          <w:rFonts w:hint="eastAsia"/>
          <w:lang w:val="en-US" w:eastAsia="zh-CN"/>
        </w:rPr>
        <w:drawing>
          <wp:anchor distT="0" distB="0" distL="114300" distR="114300" simplePos="0" relativeHeight="251662336" behindDoc="0" locked="0" layoutInCell="1" allowOverlap="1">
            <wp:simplePos x="0" y="0"/>
            <wp:positionH relativeFrom="column">
              <wp:posOffset>69850</wp:posOffset>
            </wp:positionH>
            <wp:positionV relativeFrom="paragraph">
              <wp:posOffset>334645</wp:posOffset>
            </wp:positionV>
            <wp:extent cx="2393315" cy="1563370"/>
            <wp:effectExtent l="0" t="0" r="6985" b="8255"/>
            <wp:wrapSquare wrapText="bothSides"/>
            <wp:docPr id="1" name="图片 1" descr="1N3A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N3A1378"/>
                    <pic:cNvPicPr>
                      <a:picLocks noChangeAspect="1"/>
                    </pic:cNvPicPr>
                  </pic:nvPicPr>
                  <pic:blipFill>
                    <a:blip r:embed="rId7"/>
                    <a:stretch>
                      <a:fillRect/>
                    </a:stretch>
                  </pic:blipFill>
                  <pic:spPr>
                    <a:xfrm>
                      <a:off x="0" y="0"/>
                      <a:ext cx="2393315" cy="1563370"/>
                    </a:xfrm>
                    <a:prstGeom prst="rect">
                      <a:avLst/>
                    </a:prstGeom>
                  </pic:spPr>
                </pic:pic>
              </a:graphicData>
            </a:graphic>
          </wp:anchor>
        </w:drawing>
      </w:r>
      <w:r>
        <w:rPr>
          <w:rFonts w:hint="eastAsia" w:ascii="仿宋" w:hAnsi="仿宋" w:eastAsia="仿宋" w:cs="仿宋"/>
          <w:kern w:val="0"/>
          <w:sz w:val="30"/>
          <w:szCs w:val="30"/>
          <w:lang w:val="en-US" w:eastAsia="zh-CN" w:bidi="ar"/>
        </w:rPr>
        <w:t>会议由全国劳模、北京市政路桥建材集团总工程师柳浩主持。    开幕式上，徐剑、张骐、李啸华分别致辞。徐剑在致辞中表示，长安街大修工程所应用的技术经过15年的实践检验，验证了其技术先进性和可靠性。希望大家借助本次交流平台，进一步汇聚各方智慧，共同探讨当前和未来一段时期道路工程新技术的发展方向。张骐表示，希望与会各方以本次交流会为契机，深入交流道路新材料、新技术的性能特点、应用场景，为道路工程行业的创新发展注入创新活力。李啸华表示，希望大家以此次交流会为平台，认清技术创新对道路工程行业高质量发展产生的重要意义，积极分享行业前沿创新成果和理念，助推道路工程建设高质量发展。</w:t>
      </w:r>
    </w:p>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0" w:rightChars="0"/>
        <w:jc w:val="left"/>
        <w:textAlignment w:val="auto"/>
        <w:rPr>
          <w:rFonts w:hint="eastAsia" w:ascii="仿宋" w:hAnsi="仿宋" w:eastAsia="仿宋" w:cs="仿宋"/>
          <w:sz w:val="30"/>
          <w:szCs w:val="30"/>
        </w:rPr>
      </w:pPr>
      <w:r>
        <w:rPr>
          <w:rFonts w:hint="eastAsia" w:ascii="仿宋" w:hAnsi="仿宋" w:eastAsia="仿宋" w:cs="仿宋"/>
          <w:kern w:val="0"/>
          <w:sz w:val="30"/>
          <w:szCs w:val="30"/>
          <w:lang w:val="en-US" w:eastAsia="zh-CN" w:bidi="ar"/>
        </w:rPr>
        <w:t xml:space="preserve">    中国工程院院士郑健龙、哈尔滨工业大学（威海）校长谭忆秋、交通运输部公路科学研究院首席研究员王旭东、建材集团总工程师柳浩等16位业内专家学者现场进行经验交流。</w:t>
      </w:r>
    </w:p>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0" w:rightChars="0"/>
        <w:jc w:val="left"/>
        <w:textAlignment w:val="auto"/>
        <w:rPr>
          <w:rFonts w:hint="eastAsia" w:ascii="仿宋" w:hAnsi="仿宋" w:eastAsia="仿宋" w:cs="仿宋"/>
          <w:sz w:val="30"/>
          <w:szCs w:val="30"/>
        </w:rPr>
      </w:pPr>
      <w:r>
        <w:rPr>
          <w:rFonts w:hint="eastAsia" w:ascii="仿宋" w:hAnsi="仿宋" w:eastAsia="仿宋" w:cs="仿宋"/>
          <w:kern w:val="0"/>
          <w:sz w:val="30"/>
          <w:szCs w:val="30"/>
          <w:lang w:val="en-US" w:eastAsia="zh-CN" w:bidi="ar"/>
        </w:rPr>
        <w:t xml:space="preserve">    郑健龙院士以“道路工程绿色长寿与增韧的思考”为题，提出了通过发展长寿命道路基础设施，从源头上降低不可再生资源消耗，解决公路基础设施可持续发展等重大问题和应重点研究的方向与任务，并呼吁大家以科技创新推动行业进步。</w:t>
      </w:r>
    </w:p>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0" w:rightChars="0" w:firstLine="600"/>
        <w:jc w:val="left"/>
        <w:textAlignment w:val="auto"/>
        <w:rPr>
          <w:rFonts w:hint="eastAsia" w:ascii="仿宋" w:hAnsi="仿宋" w:eastAsia="仿宋" w:cs="仿宋"/>
          <w:kern w:val="0"/>
          <w:sz w:val="30"/>
          <w:szCs w:val="30"/>
          <w:lang w:val="en-US" w:eastAsia="zh-CN" w:bidi="ar"/>
        </w:rPr>
      </w:pPr>
      <w:r>
        <w:rPr>
          <w:rFonts w:hint="eastAsia" w:ascii="仿宋" w:hAnsi="仿宋" w:eastAsia="仿宋" w:cs="仿宋"/>
          <w:kern w:val="0"/>
          <w:sz w:val="30"/>
          <w:szCs w:val="30"/>
          <w:lang w:val="en-US" w:eastAsia="zh-CN" w:bidi="ar"/>
        </w:rPr>
        <w:drawing>
          <wp:anchor distT="0" distB="0" distL="114300" distR="114300" simplePos="0" relativeHeight="251663360" behindDoc="0" locked="0" layoutInCell="1" allowOverlap="1">
            <wp:simplePos x="0" y="0"/>
            <wp:positionH relativeFrom="column">
              <wp:posOffset>2892425</wp:posOffset>
            </wp:positionH>
            <wp:positionV relativeFrom="paragraph">
              <wp:posOffset>641350</wp:posOffset>
            </wp:positionV>
            <wp:extent cx="2327275" cy="1551940"/>
            <wp:effectExtent l="0" t="0" r="6350" b="635"/>
            <wp:wrapSquare wrapText="bothSides"/>
            <wp:docPr id="2" name="图片 2" descr="64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40 (2)"/>
                    <pic:cNvPicPr>
                      <a:picLocks noChangeAspect="1"/>
                    </pic:cNvPicPr>
                  </pic:nvPicPr>
                  <pic:blipFill>
                    <a:blip r:embed="rId8"/>
                    <a:stretch>
                      <a:fillRect/>
                    </a:stretch>
                  </pic:blipFill>
                  <pic:spPr>
                    <a:xfrm>
                      <a:off x="0" y="0"/>
                      <a:ext cx="2327275" cy="1551940"/>
                    </a:xfrm>
                    <a:prstGeom prst="rect">
                      <a:avLst/>
                    </a:prstGeom>
                  </pic:spPr>
                </pic:pic>
              </a:graphicData>
            </a:graphic>
          </wp:anchor>
        </w:drawing>
      </w:r>
      <w:r>
        <w:rPr>
          <w:rFonts w:hint="eastAsia" w:ascii="仿宋" w:hAnsi="仿宋" w:eastAsia="仿宋" w:cs="仿宋"/>
          <w:kern w:val="0"/>
          <w:sz w:val="30"/>
          <w:szCs w:val="30"/>
          <w:lang w:val="en-US" w:eastAsia="zh-CN" w:bidi="ar"/>
        </w:rPr>
        <w:t>本次大会以“绿色、低碳、耐久、安全”为主题，旨在借长安街道路大修工程15周年之契机，总结大修工程的成果与经验。在新的历史起点上，道路工程行业将秉持本次大会主题，加快构建新发展格局，为奋力加快建设交通强国、当好中国式现代化的开路先锋做好行业支撑，为强国建设、民族复兴伟业贡献更大力量！</w:t>
      </w:r>
    </w:p>
    <w:p>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right="0" w:rightChars="0" w:firstLine="600"/>
        <w:jc w:val="left"/>
        <w:textAlignment w:val="auto"/>
        <w:rPr>
          <w:rFonts w:hint="eastAsia" w:ascii="仿宋" w:hAnsi="仿宋" w:eastAsia="仿宋" w:cs="仿宋"/>
          <w:kern w:val="0"/>
          <w:sz w:val="30"/>
          <w:szCs w:val="30"/>
          <w:lang w:val="en-US" w:eastAsia="zh-CN" w:bidi="ar"/>
        </w:rPr>
      </w:pP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640" w:firstLineChars="0"/>
        <w:jc w:val="both"/>
        <w:textAlignment w:val="auto"/>
        <w:outlineLvl w:val="9"/>
        <w:rPr>
          <w:rFonts w:hint="eastAsia"/>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640" w:firstLineChars="0"/>
        <w:jc w:val="both"/>
        <w:textAlignment w:val="auto"/>
        <w:outlineLvl w:val="9"/>
        <w:rPr>
          <w:rFonts w:hint="eastAsia" w:ascii="仿宋" w:hAnsi="仿宋" w:eastAsia="仿宋" w:cs="仿宋"/>
          <w:sz w:val="32"/>
          <w:szCs w:val="32"/>
          <w:lang w:val="en-US" w:eastAsia="zh-CN"/>
        </w:rPr>
      </w:pPr>
      <w:r>
        <w:rPr>
          <w:rFonts w:hint="eastAsia"/>
          <w:sz w:val="30"/>
          <w:szCs w:val="30"/>
          <w:lang w:val="en-US" w:eastAsia="zh-CN"/>
        </w:rPr>
        <w:drawing>
          <wp:anchor distT="0" distB="0" distL="114300" distR="114300" simplePos="0" relativeHeight="251669504" behindDoc="0" locked="0" layoutInCell="1" allowOverlap="1">
            <wp:simplePos x="0" y="0"/>
            <wp:positionH relativeFrom="column">
              <wp:posOffset>185420</wp:posOffset>
            </wp:positionH>
            <wp:positionV relativeFrom="paragraph">
              <wp:posOffset>391795</wp:posOffset>
            </wp:positionV>
            <wp:extent cx="2218690" cy="1664335"/>
            <wp:effectExtent l="0" t="0" r="635" b="2540"/>
            <wp:wrapSquare wrapText="bothSides"/>
            <wp:docPr id="4" name="图片 4" descr="6244e627f2506ff4011bcef97dd59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244e627f2506ff4011bcef97dd59e7"/>
                    <pic:cNvPicPr>
                      <a:picLocks noChangeAspect="1"/>
                    </pic:cNvPicPr>
                  </pic:nvPicPr>
                  <pic:blipFill>
                    <a:blip r:embed="rId9"/>
                    <a:stretch>
                      <a:fillRect/>
                    </a:stretch>
                  </pic:blipFill>
                  <pic:spPr>
                    <a:xfrm>
                      <a:off x="0" y="0"/>
                      <a:ext cx="2218690" cy="1664335"/>
                    </a:xfrm>
                    <a:prstGeom prst="rect">
                      <a:avLst/>
                    </a:prstGeom>
                  </pic:spPr>
                </pic:pic>
              </a:graphicData>
            </a:graphic>
          </wp:anchor>
        </w:drawing>
      </w:r>
      <w:r>
        <w:rPr>
          <w:rFonts w:hint="eastAsia"/>
          <w:sz w:val="30"/>
          <w:szCs w:val="30"/>
          <w:lang w:val="en-US" w:eastAsia="zh-CN"/>
        </w:rPr>
        <w:t xml:space="preserve">【成果评价】 </w:t>
      </w:r>
      <w:r>
        <w:rPr>
          <w:rFonts w:hint="eastAsia" w:ascii="仿宋" w:hAnsi="仿宋" w:eastAsia="仿宋" w:cs="仿宋"/>
          <w:sz w:val="32"/>
          <w:szCs w:val="32"/>
          <w:lang w:val="en-US" w:eastAsia="zh-CN"/>
        </w:rPr>
        <w:t>10月14日下午，</w:t>
      </w:r>
      <w:bookmarkStart w:id="0" w:name="_Hlk173920505"/>
      <w:r>
        <w:rPr>
          <w:rFonts w:hint="eastAsia" w:ascii="仿宋" w:hAnsi="仿宋" w:eastAsia="仿宋" w:cs="仿宋"/>
          <w:sz w:val="32"/>
          <w:szCs w:val="32"/>
          <w:lang w:val="en-US" w:eastAsia="zh-CN"/>
        </w:rPr>
        <w:t>学会科技评价中心在学会508会议室召开由北京交通发展研究院申请的“北京MaaS发展策略及评估研究”项目的科技成果评价会。</w:t>
      </w:r>
      <w:r>
        <w:rPr>
          <w:rFonts w:hint="eastAsia" w:ascii="仿宋" w:hAnsi="仿宋" w:eastAsia="仿宋" w:cs="仿宋"/>
          <w:color w:val="auto"/>
          <w:sz w:val="32"/>
          <w:szCs w:val="32"/>
          <w:lang w:val="en-US" w:eastAsia="zh-CN"/>
        </w:rPr>
        <w:t>北京建筑大学教授焦朋朋主持</w:t>
      </w:r>
      <w:r>
        <w:rPr>
          <w:rFonts w:hint="eastAsia" w:ascii="仿宋" w:hAnsi="仿宋" w:eastAsia="仿宋" w:cs="仿宋"/>
          <w:sz w:val="32"/>
          <w:szCs w:val="32"/>
          <w:lang w:val="en-US" w:eastAsia="zh-CN"/>
        </w:rPr>
        <w:t>；项目评价小组</w:t>
      </w:r>
      <w:r>
        <w:rPr>
          <w:rFonts w:hint="eastAsia" w:ascii="仿宋" w:hAnsi="仿宋" w:eastAsia="仿宋" w:cs="仿宋"/>
          <w:color w:val="auto"/>
          <w:sz w:val="32"/>
          <w:szCs w:val="32"/>
          <w:lang w:val="en-US" w:eastAsia="zh-CN"/>
        </w:rPr>
        <w:t>5</w:t>
      </w:r>
      <w:r>
        <w:rPr>
          <w:rFonts w:hint="eastAsia" w:ascii="仿宋" w:hAnsi="仿宋" w:eastAsia="仿宋" w:cs="仿宋"/>
          <w:sz w:val="32"/>
          <w:szCs w:val="32"/>
          <w:lang w:val="en-US" w:eastAsia="zh-CN"/>
        </w:rPr>
        <w:t>位专家听取了该项目组的汇报，审阅了评价资料，进行了认真的质询和讨论，认为该项目</w:t>
      </w:r>
      <w:bookmarkEnd w:id="0"/>
      <w:r>
        <w:rPr>
          <w:rFonts w:hint="eastAsia" w:ascii="仿宋" w:hAnsi="仿宋" w:eastAsia="仿宋" w:cs="仿宋"/>
          <w:sz w:val="32"/>
          <w:szCs w:val="32"/>
          <w:lang w:val="en-US" w:eastAsia="zh-CN"/>
        </w:rPr>
        <w:t>建立了全系统、政府、用户三维视角的北京MaaS评估指标体系，提出了融合发展目标、可持续商业模式、政府制度化协作机制的北京MaaS发展策略，通过“指标—评估—问题—策略—指标”闭环，形成有反馈</w:t>
      </w:r>
      <w:bookmarkStart w:id="1" w:name="_GoBack"/>
      <w:bookmarkEnd w:id="1"/>
      <w:r>
        <w:rPr>
          <w:rFonts w:hint="eastAsia" w:ascii="仿宋" w:hAnsi="仿宋" w:eastAsia="仿宋" w:cs="仿宋"/>
          <w:sz w:val="32"/>
          <w:szCs w:val="32"/>
          <w:lang w:val="en-US" w:eastAsia="zh-CN"/>
        </w:rPr>
        <w:t>流程的北京MaaS评估体系。该项目成果已应用于北京MaaS 2.0建设推进，产生了较为显著的社会效益和经济效益。</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640" w:firstLineChars="0"/>
        <w:jc w:val="both"/>
        <w:textAlignment w:val="auto"/>
        <w:outlineLvl w:val="9"/>
        <w:rPr>
          <w:rFonts w:hint="eastAsia" w:ascii="仿宋" w:hAnsi="仿宋" w:eastAsia="仿宋" w:cs="仿宋"/>
          <w:sz w:val="13"/>
          <w:szCs w:val="13"/>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640" w:firstLineChars="200"/>
        <w:jc w:val="both"/>
        <w:textAlignment w:val="auto"/>
        <w:outlineLvl w:val="9"/>
        <w:rPr>
          <w:rFonts w:hint="eastAsia" w:ascii="仿宋" w:hAnsi="仿宋" w:eastAsia="仿宋" w:cs="仿宋"/>
          <w:b/>
          <w:kern w:val="44"/>
          <w:sz w:val="30"/>
          <w:szCs w:val="30"/>
          <w:lang w:val="en-US" w:eastAsia="zh-CN" w:bidi="ar-SA"/>
        </w:rPr>
      </w:pPr>
      <w:r>
        <w:rPr>
          <w:rFonts w:hint="eastAsia" w:ascii="仿宋" w:hAnsi="仿宋" w:eastAsia="仿宋" w:cs="仿宋"/>
          <w:sz w:val="30"/>
          <w:szCs w:val="30"/>
          <w:lang w:val="en-US" w:eastAsia="zh-CN"/>
        </w:rPr>
        <w:drawing>
          <wp:anchor distT="0" distB="0" distL="114300" distR="114300" simplePos="0" relativeHeight="251668480" behindDoc="0" locked="0" layoutInCell="1" allowOverlap="1">
            <wp:simplePos x="0" y="0"/>
            <wp:positionH relativeFrom="column">
              <wp:posOffset>247650</wp:posOffset>
            </wp:positionH>
            <wp:positionV relativeFrom="paragraph">
              <wp:posOffset>410845</wp:posOffset>
            </wp:positionV>
            <wp:extent cx="2165350" cy="1624330"/>
            <wp:effectExtent l="0" t="0" r="6350" b="4445"/>
            <wp:wrapSquare wrapText="bothSides"/>
            <wp:docPr id="7" name="图片 7" descr="13b7875271a94c70e6c2a9acd90d1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3b7875271a94c70e6c2a9acd90d1ce"/>
                    <pic:cNvPicPr>
                      <a:picLocks noChangeAspect="1"/>
                    </pic:cNvPicPr>
                  </pic:nvPicPr>
                  <pic:blipFill>
                    <a:blip r:embed="rId10"/>
                    <a:stretch>
                      <a:fillRect/>
                    </a:stretch>
                  </pic:blipFill>
                  <pic:spPr>
                    <a:xfrm>
                      <a:off x="0" y="0"/>
                      <a:ext cx="2165350" cy="1624330"/>
                    </a:xfrm>
                    <a:prstGeom prst="rect">
                      <a:avLst/>
                    </a:prstGeom>
                    <a:solidFill>
                      <a:schemeClr val="lt1"/>
                    </a:solidFill>
                  </pic:spPr>
                </pic:pic>
              </a:graphicData>
            </a:graphic>
          </wp:anchor>
        </w:drawing>
      </w:r>
      <w:r>
        <w:rPr>
          <w:rFonts w:hint="eastAsia" w:ascii="仿宋" w:hAnsi="仿宋" w:eastAsia="仿宋" w:cs="仿宋"/>
          <w:sz w:val="30"/>
          <w:szCs w:val="30"/>
          <w:lang w:val="en-US" w:eastAsia="zh-CN"/>
        </w:rPr>
        <w:t xml:space="preserve">  </w:t>
      </w:r>
      <w:r>
        <w:rPr>
          <w:rFonts w:hint="eastAsia"/>
          <w:sz w:val="30"/>
          <w:szCs w:val="30"/>
          <w:lang w:val="en-US" w:eastAsia="zh-CN"/>
        </w:rPr>
        <w:t xml:space="preserve">【成果评价】 </w:t>
      </w:r>
      <w:r>
        <w:rPr>
          <w:rFonts w:hint="eastAsia" w:ascii="仿宋" w:hAnsi="仿宋" w:eastAsia="仿宋" w:cs="仿宋"/>
          <w:sz w:val="30"/>
          <w:szCs w:val="30"/>
          <w:lang w:val="en-US" w:eastAsia="zh-CN"/>
        </w:rPr>
        <w:t>10月16日下午，学会科技评价中心在学会508会议室召开由北京市勘察设计研究院有限公司申请的“特殊地质环境条件下的隧道地质风险评价及防控关键技术研究”项目的科技成果评价会。中交公路规划设计院教高吕勇刚</w:t>
      </w:r>
      <w:r>
        <w:rPr>
          <w:rFonts w:hint="eastAsia" w:ascii="仿宋" w:hAnsi="仿宋" w:eastAsia="仿宋" w:cs="仿宋"/>
          <w:color w:val="auto"/>
          <w:sz w:val="30"/>
          <w:szCs w:val="30"/>
          <w:lang w:val="en-US" w:eastAsia="zh-CN"/>
        </w:rPr>
        <w:t>主持；项目评价小组5位</w:t>
      </w:r>
      <w:r>
        <w:rPr>
          <w:rFonts w:hint="eastAsia" w:ascii="仿宋" w:hAnsi="仿宋" w:eastAsia="仿宋" w:cs="仿宋"/>
          <w:sz w:val="30"/>
          <w:szCs w:val="30"/>
          <w:lang w:val="en-US" w:eastAsia="zh-CN"/>
        </w:rPr>
        <w:t>专家听取了该项目组的汇报，审阅了评价资料，进行了认真的质询和讨论，认为该项目建立了挤压性断裂构造分带与工程分带对应的概念模型，提出了隧道工程挤压性断裂构造分带方法。开发了自进式小管棚、新型注浆材料、环纵向大刚度拱架结构等隧道围岩稳定性控制技术。建立了贯穿隧道工程建设全周期、可持续、动态的勘察与设计联动地质风险评价与防控方法体系。该项目成果在京蔚高速（北京段）工程等多个项目的隧道工程中得到成功应用，社会效益和经济效益显著。</w:t>
      </w:r>
    </w:p>
    <w:sectPr>
      <w:footerReference r:id="rId3" w:type="default"/>
      <w:footerReference r:id="rId4" w:type="even"/>
      <w:pgSz w:w="11906" w:h="16838"/>
      <w:pgMar w:top="1440" w:right="1800" w:bottom="1440" w:left="1800" w:header="851" w:footer="992" w:gutter="0"/>
      <w:cols w:space="425" w:num="1"/>
      <w:titlePg/>
      <w:docGrid w:type="lines" w:linePitch="58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entury">
    <w:panose1 w:val="02040604050505020304"/>
    <w:charset w:val="00"/>
    <w:family w:val="roman"/>
    <w:pitch w:val="default"/>
    <w:sig w:usb0="00000287" w:usb1="00000000" w:usb2="00000000" w:usb3="00000000" w:csb0="2000009F" w:csb1="DFD70000"/>
  </w:font>
  <w:font w:name="方正隶二简体">
    <w:altName w:val="微软雅黑"/>
    <w:panose1 w:val="00000000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Webdings">
    <w:panose1 w:val="05030102010509060703"/>
    <w:charset w:val="00"/>
    <w:family w:val="auto"/>
    <w:pitch w:val="default"/>
    <w:sig w:usb0="00000000" w:usb1="00000000" w:usb2="00000000" w:usb3="00000000" w:csb0="80000000" w:csb1="00000000"/>
  </w:font>
  <w:font w:name="华文行楷">
    <w:panose1 w:val="02010800040101010101"/>
    <w:charset w:val="86"/>
    <w:family w:val="auto"/>
    <w:pitch w:val="default"/>
    <w:sig w:usb0="00000001" w:usb1="080F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2"/>
      </w:rPr>
    </w:pPr>
    <w:r>
      <w:rPr>
        <w:rStyle w:val="12"/>
      </w:rPr>
      <w:fldChar w:fldCharType="begin"/>
    </w:r>
    <w:r>
      <w:rPr>
        <w:rStyle w:val="12"/>
      </w:rPr>
      <w:instrText xml:space="preserve">PAGE  </w:instrText>
    </w:r>
    <w:r>
      <w:rPr>
        <w:rStyle w:val="12"/>
      </w:rPr>
      <w:fldChar w:fldCharType="end"/>
    </w:r>
  </w:p>
  <w:p>
    <w:pPr>
      <w:pStyle w:val="6"/>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1"/>
  <w:doNotDisplayPageBoundaries w:val="1"/>
  <w:bordersDoNotSurroundHeader w:val="0"/>
  <w:bordersDoNotSurroundFooter w:val="0"/>
  <w:documentProtection w:enforcement="0"/>
  <w:defaultTabStop w:val="420"/>
  <w:drawingGridVerticalSpacing w:val="29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zFlZjk5NmNlYmJjYWE4ZTQyYWUyZTczNjY0OGNjZDcifQ=="/>
  </w:docVars>
  <w:rsids>
    <w:rsidRoot w:val="008C7D43"/>
    <w:rsid w:val="00000AF1"/>
    <w:rsid w:val="00001E04"/>
    <w:rsid w:val="00001F48"/>
    <w:rsid w:val="000038B0"/>
    <w:rsid w:val="000043D5"/>
    <w:rsid w:val="000044B8"/>
    <w:rsid w:val="00004C39"/>
    <w:rsid w:val="0000545C"/>
    <w:rsid w:val="00005AF0"/>
    <w:rsid w:val="0001292D"/>
    <w:rsid w:val="00017C03"/>
    <w:rsid w:val="000201C0"/>
    <w:rsid w:val="0002170D"/>
    <w:rsid w:val="00022328"/>
    <w:rsid w:val="00022B04"/>
    <w:rsid w:val="00024040"/>
    <w:rsid w:val="000240A5"/>
    <w:rsid w:val="000265A9"/>
    <w:rsid w:val="00026A14"/>
    <w:rsid w:val="00030D4F"/>
    <w:rsid w:val="00033436"/>
    <w:rsid w:val="000348A9"/>
    <w:rsid w:val="00036CE3"/>
    <w:rsid w:val="00037046"/>
    <w:rsid w:val="00040012"/>
    <w:rsid w:val="00042AA7"/>
    <w:rsid w:val="000436BB"/>
    <w:rsid w:val="00045907"/>
    <w:rsid w:val="000465BA"/>
    <w:rsid w:val="00047AD8"/>
    <w:rsid w:val="00051BA9"/>
    <w:rsid w:val="000521C8"/>
    <w:rsid w:val="00052517"/>
    <w:rsid w:val="000546A8"/>
    <w:rsid w:val="00056747"/>
    <w:rsid w:val="00057254"/>
    <w:rsid w:val="00060747"/>
    <w:rsid w:val="00061ACC"/>
    <w:rsid w:val="0006242F"/>
    <w:rsid w:val="0006261C"/>
    <w:rsid w:val="00063457"/>
    <w:rsid w:val="000640EF"/>
    <w:rsid w:val="00064C4B"/>
    <w:rsid w:val="0006586B"/>
    <w:rsid w:val="000659C1"/>
    <w:rsid w:val="00066CEC"/>
    <w:rsid w:val="000705BA"/>
    <w:rsid w:val="0007159D"/>
    <w:rsid w:val="00071903"/>
    <w:rsid w:val="000761CE"/>
    <w:rsid w:val="000762A1"/>
    <w:rsid w:val="00076D4C"/>
    <w:rsid w:val="00076DE1"/>
    <w:rsid w:val="0008226D"/>
    <w:rsid w:val="0008262F"/>
    <w:rsid w:val="00083841"/>
    <w:rsid w:val="00084C6D"/>
    <w:rsid w:val="00085934"/>
    <w:rsid w:val="00094E2F"/>
    <w:rsid w:val="00096267"/>
    <w:rsid w:val="000A0CC2"/>
    <w:rsid w:val="000A46A2"/>
    <w:rsid w:val="000A4C28"/>
    <w:rsid w:val="000A68FA"/>
    <w:rsid w:val="000A6D36"/>
    <w:rsid w:val="000B34A3"/>
    <w:rsid w:val="000B399E"/>
    <w:rsid w:val="000B4982"/>
    <w:rsid w:val="000C059F"/>
    <w:rsid w:val="000C0B55"/>
    <w:rsid w:val="000C1838"/>
    <w:rsid w:val="000C3777"/>
    <w:rsid w:val="000C53EF"/>
    <w:rsid w:val="000C5A7C"/>
    <w:rsid w:val="000C6CD3"/>
    <w:rsid w:val="000D0DA1"/>
    <w:rsid w:val="000D107F"/>
    <w:rsid w:val="000D16A9"/>
    <w:rsid w:val="000D2D3F"/>
    <w:rsid w:val="000D2E29"/>
    <w:rsid w:val="000D308D"/>
    <w:rsid w:val="000D35DC"/>
    <w:rsid w:val="000D7246"/>
    <w:rsid w:val="000D792F"/>
    <w:rsid w:val="000E1263"/>
    <w:rsid w:val="000E34F6"/>
    <w:rsid w:val="000E4A6A"/>
    <w:rsid w:val="000E4DBF"/>
    <w:rsid w:val="000E67EB"/>
    <w:rsid w:val="000F17E9"/>
    <w:rsid w:val="000F3557"/>
    <w:rsid w:val="000F3596"/>
    <w:rsid w:val="000F3901"/>
    <w:rsid w:val="000F4442"/>
    <w:rsid w:val="001029F3"/>
    <w:rsid w:val="00102E04"/>
    <w:rsid w:val="00105D03"/>
    <w:rsid w:val="00107915"/>
    <w:rsid w:val="00111D58"/>
    <w:rsid w:val="00116B02"/>
    <w:rsid w:val="00116B51"/>
    <w:rsid w:val="001176DE"/>
    <w:rsid w:val="00121414"/>
    <w:rsid w:val="001243FF"/>
    <w:rsid w:val="0012573E"/>
    <w:rsid w:val="001273FC"/>
    <w:rsid w:val="00127486"/>
    <w:rsid w:val="00127D43"/>
    <w:rsid w:val="00135C30"/>
    <w:rsid w:val="00136E49"/>
    <w:rsid w:val="001413F5"/>
    <w:rsid w:val="001416E4"/>
    <w:rsid w:val="00141FF2"/>
    <w:rsid w:val="001431E1"/>
    <w:rsid w:val="00144FBD"/>
    <w:rsid w:val="0014606A"/>
    <w:rsid w:val="00147047"/>
    <w:rsid w:val="0015208D"/>
    <w:rsid w:val="00153C87"/>
    <w:rsid w:val="00154854"/>
    <w:rsid w:val="001548E7"/>
    <w:rsid w:val="00156BC2"/>
    <w:rsid w:val="00157F4F"/>
    <w:rsid w:val="001626FE"/>
    <w:rsid w:val="00162F73"/>
    <w:rsid w:val="00165A07"/>
    <w:rsid w:val="001660BF"/>
    <w:rsid w:val="00166131"/>
    <w:rsid w:val="00166F1D"/>
    <w:rsid w:val="0016787C"/>
    <w:rsid w:val="00167D9B"/>
    <w:rsid w:val="0017073A"/>
    <w:rsid w:val="00170A14"/>
    <w:rsid w:val="00170AF9"/>
    <w:rsid w:val="00170B8B"/>
    <w:rsid w:val="00170BB3"/>
    <w:rsid w:val="0017499A"/>
    <w:rsid w:val="00174CB1"/>
    <w:rsid w:val="00174D6A"/>
    <w:rsid w:val="0017579C"/>
    <w:rsid w:val="00175FE4"/>
    <w:rsid w:val="00177D4C"/>
    <w:rsid w:val="001804CD"/>
    <w:rsid w:val="0018116E"/>
    <w:rsid w:val="00183870"/>
    <w:rsid w:val="00183CE5"/>
    <w:rsid w:val="00183F39"/>
    <w:rsid w:val="001863B2"/>
    <w:rsid w:val="00192418"/>
    <w:rsid w:val="001930B9"/>
    <w:rsid w:val="001945D9"/>
    <w:rsid w:val="00195490"/>
    <w:rsid w:val="001962C2"/>
    <w:rsid w:val="001A095A"/>
    <w:rsid w:val="001A1A6A"/>
    <w:rsid w:val="001A259C"/>
    <w:rsid w:val="001A394C"/>
    <w:rsid w:val="001A5A40"/>
    <w:rsid w:val="001B1293"/>
    <w:rsid w:val="001B255D"/>
    <w:rsid w:val="001B2BE4"/>
    <w:rsid w:val="001B4816"/>
    <w:rsid w:val="001B4A4B"/>
    <w:rsid w:val="001B5862"/>
    <w:rsid w:val="001B6A02"/>
    <w:rsid w:val="001B7A18"/>
    <w:rsid w:val="001B7EA1"/>
    <w:rsid w:val="001C02AB"/>
    <w:rsid w:val="001C2372"/>
    <w:rsid w:val="001D21EE"/>
    <w:rsid w:val="001D5747"/>
    <w:rsid w:val="001D6F33"/>
    <w:rsid w:val="001D7F22"/>
    <w:rsid w:val="001E01C4"/>
    <w:rsid w:val="001E09B0"/>
    <w:rsid w:val="001E0A0E"/>
    <w:rsid w:val="001E1402"/>
    <w:rsid w:val="001E19AA"/>
    <w:rsid w:val="001E1CC1"/>
    <w:rsid w:val="001E2366"/>
    <w:rsid w:val="001E4B55"/>
    <w:rsid w:val="001E51B3"/>
    <w:rsid w:val="001E523D"/>
    <w:rsid w:val="001E5EE3"/>
    <w:rsid w:val="001E654C"/>
    <w:rsid w:val="001E6E84"/>
    <w:rsid w:val="001E7621"/>
    <w:rsid w:val="001E78AA"/>
    <w:rsid w:val="001F0864"/>
    <w:rsid w:val="001F360A"/>
    <w:rsid w:val="001F5774"/>
    <w:rsid w:val="001F6EFA"/>
    <w:rsid w:val="001F7874"/>
    <w:rsid w:val="001F7A72"/>
    <w:rsid w:val="001F7D8C"/>
    <w:rsid w:val="00200312"/>
    <w:rsid w:val="002016F9"/>
    <w:rsid w:val="002045C7"/>
    <w:rsid w:val="002048D7"/>
    <w:rsid w:val="00204DD5"/>
    <w:rsid w:val="00205E8C"/>
    <w:rsid w:val="00206C91"/>
    <w:rsid w:val="0021045C"/>
    <w:rsid w:val="002117B6"/>
    <w:rsid w:val="00211AF6"/>
    <w:rsid w:val="00211BFA"/>
    <w:rsid w:val="0021216E"/>
    <w:rsid w:val="00212574"/>
    <w:rsid w:val="00212943"/>
    <w:rsid w:val="00213887"/>
    <w:rsid w:val="00213D5F"/>
    <w:rsid w:val="0021459D"/>
    <w:rsid w:val="00215131"/>
    <w:rsid w:val="00215391"/>
    <w:rsid w:val="00215AB9"/>
    <w:rsid w:val="00220B58"/>
    <w:rsid w:val="0022103B"/>
    <w:rsid w:val="002221C2"/>
    <w:rsid w:val="00222702"/>
    <w:rsid w:val="0022447A"/>
    <w:rsid w:val="00230B8A"/>
    <w:rsid w:val="00231C72"/>
    <w:rsid w:val="00234787"/>
    <w:rsid w:val="0023555B"/>
    <w:rsid w:val="00236253"/>
    <w:rsid w:val="00237EDA"/>
    <w:rsid w:val="0024077C"/>
    <w:rsid w:val="0024302D"/>
    <w:rsid w:val="00243DB8"/>
    <w:rsid w:val="00246AA8"/>
    <w:rsid w:val="0025327E"/>
    <w:rsid w:val="00254804"/>
    <w:rsid w:val="00260117"/>
    <w:rsid w:val="00261E0B"/>
    <w:rsid w:val="00263B5F"/>
    <w:rsid w:val="00264C6D"/>
    <w:rsid w:val="0026584E"/>
    <w:rsid w:val="00265FFE"/>
    <w:rsid w:val="00266C59"/>
    <w:rsid w:val="00266FEC"/>
    <w:rsid w:val="002701D4"/>
    <w:rsid w:val="002718AB"/>
    <w:rsid w:val="00275887"/>
    <w:rsid w:val="00276549"/>
    <w:rsid w:val="00283823"/>
    <w:rsid w:val="00284C40"/>
    <w:rsid w:val="00286C91"/>
    <w:rsid w:val="002878B4"/>
    <w:rsid w:val="00291CE6"/>
    <w:rsid w:val="002925C1"/>
    <w:rsid w:val="00292F72"/>
    <w:rsid w:val="00295079"/>
    <w:rsid w:val="00295996"/>
    <w:rsid w:val="0029669E"/>
    <w:rsid w:val="002976DE"/>
    <w:rsid w:val="002A2E81"/>
    <w:rsid w:val="002A3608"/>
    <w:rsid w:val="002A456D"/>
    <w:rsid w:val="002A45FA"/>
    <w:rsid w:val="002A4A5B"/>
    <w:rsid w:val="002A5AB7"/>
    <w:rsid w:val="002A63FF"/>
    <w:rsid w:val="002A69DB"/>
    <w:rsid w:val="002A6B1E"/>
    <w:rsid w:val="002A7966"/>
    <w:rsid w:val="002B218D"/>
    <w:rsid w:val="002B220F"/>
    <w:rsid w:val="002B3BB1"/>
    <w:rsid w:val="002B5F99"/>
    <w:rsid w:val="002C16C7"/>
    <w:rsid w:val="002C2A03"/>
    <w:rsid w:val="002C2B60"/>
    <w:rsid w:val="002C4BF2"/>
    <w:rsid w:val="002C66D4"/>
    <w:rsid w:val="002C6F09"/>
    <w:rsid w:val="002D3956"/>
    <w:rsid w:val="002D469E"/>
    <w:rsid w:val="002D520C"/>
    <w:rsid w:val="002D6263"/>
    <w:rsid w:val="002D6DB3"/>
    <w:rsid w:val="002E019A"/>
    <w:rsid w:val="002E23E6"/>
    <w:rsid w:val="002E259A"/>
    <w:rsid w:val="002E30A5"/>
    <w:rsid w:val="002E4D12"/>
    <w:rsid w:val="002F0CDB"/>
    <w:rsid w:val="002F1521"/>
    <w:rsid w:val="002F221D"/>
    <w:rsid w:val="002F2F75"/>
    <w:rsid w:val="002F3D75"/>
    <w:rsid w:val="002F49BF"/>
    <w:rsid w:val="002F4EF4"/>
    <w:rsid w:val="002F4F8C"/>
    <w:rsid w:val="002F5ACF"/>
    <w:rsid w:val="002F5D75"/>
    <w:rsid w:val="00301C28"/>
    <w:rsid w:val="00302818"/>
    <w:rsid w:val="003072C3"/>
    <w:rsid w:val="00307AF4"/>
    <w:rsid w:val="00310DA1"/>
    <w:rsid w:val="003121E3"/>
    <w:rsid w:val="00312C6A"/>
    <w:rsid w:val="003139C1"/>
    <w:rsid w:val="00313CBA"/>
    <w:rsid w:val="00316CBB"/>
    <w:rsid w:val="00320AE5"/>
    <w:rsid w:val="0032291E"/>
    <w:rsid w:val="0032470A"/>
    <w:rsid w:val="00326825"/>
    <w:rsid w:val="0032729D"/>
    <w:rsid w:val="00327535"/>
    <w:rsid w:val="00330C4A"/>
    <w:rsid w:val="00334F46"/>
    <w:rsid w:val="00336F21"/>
    <w:rsid w:val="0034706D"/>
    <w:rsid w:val="00351AA8"/>
    <w:rsid w:val="003523E5"/>
    <w:rsid w:val="003525F4"/>
    <w:rsid w:val="00355CA2"/>
    <w:rsid w:val="00356FF1"/>
    <w:rsid w:val="0036089C"/>
    <w:rsid w:val="00361B3C"/>
    <w:rsid w:val="00364000"/>
    <w:rsid w:val="00367214"/>
    <w:rsid w:val="00367485"/>
    <w:rsid w:val="00367DD6"/>
    <w:rsid w:val="003727BF"/>
    <w:rsid w:val="0037298F"/>
    <w:rsid w:val="0037354E"/>
    <w:rsid w:val="003800EC"/>
    <w:rsid w:val="0038071C"/>
    <w:rsid w:val="00382B0D"/>
    <w:rsid w:val="00382E67"/>
    <w:rsid w:val="00385D81"/>
    <w:rsid w:val="00386219"/>
    <w:rsid w:val="00386D29"/>
    <w:rsid w:val="00387665"/>
    <w:rsid w:val="0039449A"/>
    <w:rsid w:val="00394CA1"/>
    <w:rsid w:val="003954DC"/>
    <w:rsid w:val="00397E8B"/>
    <w:rsid w:val="003A02AC"/>
    <w:rsid w:val="003A0996"/>
    <w:rsid w:val="003A1747"/>
    <w:rsid w:val="003A2D98"/>
    <w:rsid w:val="003A4232"/>
    <w:rsid w:val="003A4270"/>
    <w:rsid w:val="003A42F5"/>
    <w:rsid w:val="003A4797"/>
    <w:rsid w:val="003B1CA5"/>
    <w:rsid w:val="003B3874"/>
    <w:rsid w:val="003B7CEE"/>
    <w:rsid w:val="003C01DB"/>
    <w:rsid w:val="003C21C0"/>
    <w:rsid w:val="003C3FB6"/>
    <w:rsid w:val="003C4CB2"/>
    <w:rsid w:val="003C5B0D"/>
    <w:rsid w:val="003C682F"/>
    <w:rsid w:val="003D0B05"/>
    <w:rsid w:val="003D0BF8"/>
    <w:rsid w:val="003D1DD0"/>
    <w:rsid w:val="003D2D9D"/>
    <w:rsid w:val="003D35ED"/>
    <w:rsid w:val="003D4D63"/>
    <w:rsid w:val="003D5DD7"/>
    <w:rsid w:val="003D7FD5"/>
    <w:rsid w:val="003E10AB"/>
    <w:rsid w:val="003E12F0"/>
    <w:rsid w:val="003E1418"/>
    <w:rsid w:val="003E3941"/>
    <w:rsid w:val="003E3CBD"/>
    <w:rsid w:val="003F251D"/>
    <w:rsid w:val="003F2DA1"/>
    <w:rsid w:val="003F388D"/>
    <w:rsid w:val="003F389A"/>
    <w:rsid w:val="003F3CDA"/>
    <w:rsid w:val="003F5239"/>
    <w:rsid w:val="003F6833"/>
    <w:rsid w:val="003F793A"/>
    <w:rsid w:val="00404B65"/>
    <w:rsid w:val="00404DE7"/>
    <w:rsid w:val="0040641F"/>
    <w:rsid w:val="00407EBC"/>
    <w:rsid w:val="00411E93"/>
    <w:rsid w:val="00412723"/>
    <w:rsid w:val="00412CAC"/>
    <w:rsid w:val="0041476A"/>
    <w:rsid w:val="00414979"/>
    <w:rsid w:val="00415ADB"/>
    <w:rsid w:val="004214F6"/>
    <w:rsid w:val="004242A8"/>
    <w:rsid w:val="004268AB"/>
    <w:rsid w:val="00427C40"/>
    <w:rsid w:val="00430A44"/>
    <w:rsid w:val="00430F4A"/>
    <w:rsid w:val="0043186B"/>
    <w:rsid w:val="00431B1B"/>
    <w:rsid w:val="00434299"/>
    <w:rsid w:val="0043572A"/>
    <w:rsid w:val="00435C07"/>
    <w:rsid w:val="00435E74"/>
    <w:rsid w:val="004375AA"/>
    <w:rsid w:val="00440D69"/>
    <w:rsid w:val="00441DFB"/>
    <w:rsid w:val="004456A7"/>
    <w:rsid w:val="00446BE0"/>
    <w:rsid w:val="0044799F"/>
    <w:rsid w:val="00450527"/>
    <w:rsid w:val="00450F54"/>
    <w:rsid w:val="00452749"/>
    <w:rsid w:val="00452DAE"/>
    <w:rsid w:val="004568C5"/>
    <w:rsid w:val="00456A15"/>
    <w:rsid w:val="00456ADF"/>
    <w:rsid w:val="00460772"/>
    <w:rsid w:val="00460BFB"/>
    <w:rsid w:val="00461517"/>
    <w:rsid w:val="004616B5"/>
    <w:rsid w:val="00461F8F"/>
    <w:rsid w:val="0046317F"/>
    <w:rsid w:val="00464C17"/>
    <w:rsid w:val="004651EF"/>
    <w:rsid w:val="00465D4A"/>
    <w:rsid w:val="00466FA9"/>
    <w:rsid w:val="00467E91"/>
    <w:rsid w:val="00474155"/>
    <w:rsid w:val="00474A50"/>
    <w:rsid w:val="00476D1C"/>
    <w:rsid w:val="0048228C"/>
    <w:rsid w:val="0048248C"/>
    <w:rsid w:val="00482DA4"/>
    <w:rsid w:val="004850BA"/>
    <w:rsid w:val="00485762"/>
    <w:rsid w:val="00485857"/>
    <w:rsid w:val="004863E5"/>
    <w:rsid w:val="0048673E"/>
    <w:rsid w:val="0048724C"/>
    <w:rsid w:val="00487A10"/>
    <w:rsid w:val="00490C11"/>
    <w:rsid w:val="00491929"/>
    <w:rsid w:val="00491C16"/>
    <w:rsid w:val="00491D5B"/>
    <w:rsid w:val="00493E52"/>
    <w:rsid w:val="004951A6"/>
    <w:rsid w:val="0049529F"/>
    <w:rsid w:val="004954F4"/>
    <w:rsid w:val="00495B7E"/>
    <w:rsid w:val="00496314"/>
    <w:rsid w:val="004966AE"/>
    <w:rsid w:val="004966B1"/>
    <w:rsid w:val="004968F4"/>
    <w:rsid w:val="00496A68"/>
    <w:rsid w:val="004A27D0"/>
    <w:rsid w:val="004A395D"/>
    <w:rsid w:val="004A427C"/>
    <w:rsid w:val="004A4720"/>
    <w:rsid w:val="004A518F"/>
    <w:rsid w:val="004A6CB3"/>
    <w:rsid w:val="004A7296"/>
    <w:rsid w:val="004B1D7F"/>
    <w:rsid w:val="004B2A01"/>
    <w:rsid w:val="004B2CE5"/>
    <w:rsid w:val="004B3BAB"/>
    <w:rsid w:val="004B3CC0"/>
    <w:rsid w:val="004B7E1F"/>
    <w:rsid w:val="004B7F63"/>
    <w:rsid w:val="004C0CFD"/>
    <w:rsid w:val="004C18E0"/>
    <w:rsid w:val="004C2409"/>
    <w:rsid w:val="004C3FED"/>
    <w:rsid w:val="004C4495"/>
    <w:rsid w:val="004D109A"/>
    <w:rsid w:val="004D22C7"/>
    <w:rsid w:val="004D2577"/>
    <w:rsid w:val="004D3480"/>
    <w:rsid w:val="004D4261"/>
    <w:rsid w:val="004D5821"/>
    <w:rsid w:val="004D79A0"/>
    <w:rsid w:val="004E197A"/>
    <w:rsid w:val="004E2FF5"/>
    <w:rsid w:val="004E457D"/>
    <w:rsid w:val="004E4799"/>
    <w:rsid w:val="004E62E5"/>
    <w:rsid w:val="004E76EA"/>
    <w:rsid w:val="004E7B41"/>
    <w:rsid w:val="004F0B24"/>
    <w:rsid w:val="004F14D8"/>
    <w:rsid w:val="004F16EC"/>
    <w:rsid w:val="004F2759"/>
    <w:rsid w:val="004F60C1"/>
    <w:rsid w:val="00500986"/>
    <w:rsid w:val="0050259F"/>
    <w:rsid w:val="00504218"/>
    <w:rsid w:val="0050463E"/>
    <w:rsid w:val="00505209"/>
    <w:rsid w:val="0050607A"/>
    <w:rsid w:val="0050736F"/>
    <w:rsid w:val="005104E0"/>
    <w:rsid w:val="00510D63"/>
    <w:rsid w:val="00511074"/>
    <w:rsid w:val="005161A7"/>
    <w:rsid w:val="00516423"/>
    <w:rsid w:val="00516A49"/>
    <w:rsid w:val="00517C10"/>
    <w:rsid w:val="005229BA"/>
    <w:rsid w:val="0052409A"/>
    <w:rsid w:val="0052720D"/>
    <w:rsid w:val="005277F8"/>
    <w:rsid w:val="005302D1"/>
    <w:rsid w:val="00530E3D"/>
    <w:rsid w:val="00532A6F"/>
    <w:rsid w:val="00546F92"/>
    <w:rsid w:val="00552E3C"/>
    <w:rsid w:val="00553654"/>
    <w:rsid w:val="005561E0"/>
    <w:rsid w:val="00556570"/>
    <w:rsid w:val="00556A29"/>
    <w:rsid w:val="005652AB"/>
    <w:rsid w:val="00566377"/>
    <w:rsid w:val="0056695B"/>
    <w:rsid w:val="00566A1C"/>
    <w:rsid w:val="0056724A"/>
    <w:rsid w:val="0056742B"/>
    <w:rsid w:val="005678FD"/>
    <w:rsid w:val="00571582"/>
    <w:rsid w:val="0057407E"/>
    <w:rsid w:val="00575A7D"/>
    <w:rsid w:val="00576D23"/>
    <w:rsid w:val="005774EA"/>
    <w:rsid w:val="00582334"/>
    <w:rsid w:val="00591337"/>
    <w:rsid w:val="00591C2B"/>
    <w:rsid w:val="00595150"/>
    <w:rsid w:val="00597610"/>
    <w:rsid w:val="005A18ED"/>
    <w:rsid w:val="005A2A3E"/>
    <w:rsid w:val="005A2F17"/>
    <w:rsid w:val="005A51AC"/>
    <w:rsid w:val="005A5452"/>
    <w:rsid w:val="005A5E8C"/>
    <w:rsid w:val="005A757D"/>
    <w:rsid w:val="005A7C02"/>
    <w:rsid w:val="005B3739"/>
    <w:rsid w:val="005C02F5"/>
    <w:rsid w:val="005C0AEB"/>
    <w:rsid w:val="005C0AFC"/>
    <w:rsid w:val="005C123B"/>
    <w:rsid w:val="005C130F"/>
    <w:rsid w:val="005C2B0F"/>
    <w:rsid w:val="005C3674"/>
    <w:rsid w:val="005C589F"/>
    <w:rsid w:val="005C5A34"/>
    <w:rsid w:val="005C5E87"/>
    <w:rsid w:val="005D0A48"/>
    <w:rsid w:val="005D25FB"/>
    <w:rsid w:val="005D2885"/>
    <w:rsid w:val="005D4BF8"/>
    <w:rsid w:val="005D6C96"/>
    <w:rsid w:val="005D6F09"/>
    <w:rsid w:val="005D7891"/>
    <w:rsid w:val="005E0CEF"/>
    <w:rsid w:val="005E4D44"/>
    <w:rsid w:val="005E4E8F"/>
    <w:rsid w:val="005E60CE"/>
    <w:rsid w:val="005F2AD4"/>
    <w:rsid w:val="005F33F8"/>
    <w:rsid w:val="005F4DDC"/>
    <w:rsid w:val="005F5FF0"/>
    <w:rsid w:val="005F67DA"/>
    <w:rsid w:val="0060005C"/>
    <w:rsid w:val="00600539"/>
    <w:rsid w:val="0060101C"/>
    <w:rsid w:val="00602A01"/>
    <w:rsid w:val="006049E2"/>
    <w:rsid w:val="00604E9D"/>
    <w:rsid w:val="006054E1"/>
    <w:rsid w:val="0061127B"/>
    <w:rsid w:val="00611F57"/>
    <w:rsid w:val="006141A7"/>
    <w:rsid w:val="00614A35"/>
    <w:rsid w:val="00615402"/>
    <w:rsid w:val="006160F0"/>
    <w:rsid w:val="00617C35"/>
    <w:rsid w:val="00621018"/>
    <w:rsid w:val="00623A55"/>
    <w:rsid w:val="006247AC"/>
    <w:rsid w:val="00625763"/>
    <w:rsid w:val="006272F0"/>
    <w:rsid w:val="00627DBE"/>
    <w:rsid w:val="00630C9A"/>
    <w:rsid w:val="00630FB5"/>
    <w:rsid w:val="00631BAB"/>
    <w:rsid w:val="006326EC"/>
    <w:rsid w:val="00633E7F"/>
    <w:rsid w:val="00634D67"/>
    <w:rsid w:val="00635B07"/>
    <w:rsid w:val="006374AA"/>
    <w:rsid w:val="00640A8B"/>
    <w:rsid w:val="00640F14"/>
    <w:rsid w:val="006425E6"/>
    <w:rsid w:val="006449D1"/>
    <w:rsid w:val="0064638C"/>
    <w:rsid w:val="00646E57"/>
    <w:rsid w:val="00647007"/>
    <w:rsid w:val="00647A17"/>
    <w:rsid w:val="0065013A"/>
    <w:rsid w:val="00650598"/>
    <w:rsid w:val="00651253"/>
    <w:rsid w:val="0065331A"/>
    <w:rsid w:val="0065338F"/>
    <w:rsid w:val="00653B30"/>
    <w:rsid w:val="00653F40"/>
    <w:rsid w:val="00654958"/>
    <w:rsid w:val="00663CCE"/>
    <w:rsid w:val="00666141"/>
    <w:rsid w:val="00666A29"/>
    <w:rsid w:val="00667659"/>
    <w:rsid w:val="006678E8"/>
    <w:rsid w:val="006710B3"/>
    <w:rsid w:val="00671817"/>
    <w:rsid w:val="00671822"/>
    <w:rsid w:val="00673B69"/>
    <w:rsid w:val="00675087"/>
    <w:rsid w:val="006750D4"/>
    <w:rsid w:val="006773FD"/>
    <w:rsid w:val="00677623"/>
    <w:rsid w:val="0068127D"/>
    <w:rsid w:val="00681565"/>
    <w:rsid w:val="00681EC8"/>
    <w:rsid w:val="00682C9E"/>
    <w:rsid w:val="00683DE8"/>
    <w:rsid w:val="006845F1"/>
    <w:rsid w:val="00684DFE"/>
    <w:rsid w:val="00687DD3"/>
    <w:rsid w:val="00691041"/>
    <w:rsid w:val="00691156"/>
    <w:rsid w:val="00693908"/>
    <w:rsid w:val="00693C0E"/>
    <w:rsid w:val="00694AC9"/>
    <w:rsid w:val="00694F71"/>
    <w:rsid w:val="00695050"/>
    <w:rsid w:val="00697A35"/>
    <w:rsid w:val="006A0452"/>
    <w:rsid w:val="006A0870"/>
    <w:rsid w:val="006A0C47"/>
    <w:rsid w:val="006A138D"/>
    <w:rsid w:val="006A15E3"/>
    <w:rsid w:val="006A4C2B"/>
    <w:rsid w:val="006A600E"/>
    <w:rsid w:val="006A6A63"/>
    <w:rsid w:val="006A6F11"/>
    <w:rsid w:val="006B0BDC"/>
    <w:rsid w:val="006B2844"/>
    <w:rsid w:val="006B29F0"/>
    <w:rsid w:val="006B2F40"/>
    <w:rsid w:val="006B4285"/>
    <w:rsid w:val="006B6A1F"/>
    <w:rsid w:val="006B781B"/>
    <w:rsid w:val="006B7ABE"/>
    <w:rsid w:val="006B7C67"/>
    <w:rsid w:val="006C03AF"/>
    <w:rsid w:val="006C29AF"/>
    <w:rsid w:val="006C5874"/>
    <w:rsid w:val="006D1F01"/>
    <w:rsid w:val="006D37A1"/>
    <w:rsid w:val="006D59DE"/>
    <w:rsid w:val="006D5F4A"/>
    <w:rsid w:val="006D7594"/>
    <w:rsid w:val="006E20B4"/>
    <w:rsid w:val="006E27B9"/>
    <w:rsid w:val="006E4A36"/>
    <w:rsid w:val="006E5EF0"/>
    <w:rsid w:val="006E6392"/>
    <w:rsid w:val="006E65FC"/>
    <w:rsid w:val="006F2E50"/>
    <w:rsid w:val="006F628D"/>
    <w:rsid w:val="006F6E9A"/>
    <w:rsid w:val="00701167"/>
    <w:rsid w:val="0070283F"/>
    <w:rsid w:val="007031E9"/>
    <w:rsid w:val="00706A19"/>
    <w:rsid w:val="007109FF"/>
    <w:rsid w:val="0071120E"/>
    <w:rsid w:val="00712503"/>
    <w:rsid w:val="00714BDE"/>
    <w:rsid w:val="00715230"/>
    <w:rsid w:val="0071588B"/>
    <w:rsid w:val="0071789B"/>
    <w:rsid w:val="00717A78"/>
    <w:rsid w:val="0072162A"/>
    <w:rsid w:val="00723671"/>
    <w:rsid w:val="00723D27"/>
    <w:rsid w:val="00725810"/>
    <w:rsid w:val="007302B8"/>
    <w:rsid w:val="0073240F"/>
    <w:rsid w:val="00732C19"/>
    <w:rsid w:val="0073384F"/>
    <w:rsid w:val="007365FA"/>
    <w:rsid w:val="0073720E"/>
    <w:rsid w:val="00740C7A"/>
    <w:rsid w:val="007444A0"/>
    <w:rsid w:val="00745590"/>
    <w:rsid w:val="00745E84"/>
    <w:rsid w:val="0074655B"/>
    <w:rsid w:val="0074693F"/>
    <w:rsid w:val="00751B52"/>
    <w:rsid w:val="0075337F"/>
    <w:rsid w:val="00754D6C"/>
    <w:rsid w:val="00754F4A"/>
    <w:rsid w:val="007554E3"/>
    <w:rsid w:val="007562B4"/>
    <w:rsid w:val="0075668C"/>
    <w:rsid w:val="00757CC3"/>
    <w:rsid w:val="007600E4"/>
    <w:rsid w:val="00762227"/>
    <w:rsid w:val="007626FD"/>
    <w:rsid w:val="00766A26"/>
    <w:rsid w:val="00766FFE"/>
    <w:rsid w:val="0077298D"/>
    <w:rsid w:val="00772BA9"/>
    <w:rsid w:val="00773265"/>
    <w:rsid w:val="00773E40"/>
    <w:rsid w:val="00774D3D"/>
    <w:rsid w:val="00775383"/>
    <w:rsid w:val="007758B6"/>
    <w:rsid w:val="0077626C"/>
    <w:rsid w:val="00781951"/>
    <w:rsid w:val="007835F1"/>
    <w:rsid w:val="00783964"/>
    <w:rsid w:val="00783DB1"/>
    <w:rsid w:val="00784005"/>
    <w:rsid w:val="007842D7"/>
    <w:rsid w:val="00784549"/>
    <w:rsid w:val="007846DB"/>
    <w:rsid w:val="00784B5E"/>
    <w:rsid w:val="0078781C"/>
    <w:rsid w:val="00791BA8"/>
    <w:rsid w:val="00792166"/>
    <w:rsid w:val="007940BB"/>
    <w:rsid w:val="00794A31"/>
    <w:rsid w:val="0079533D"/>
    <w:rsid w:val="007953DC"/>
    <w:rsid w:val="007A0007"/>
    <w:rsid w:val="007A0782"/>
    <w:rsid w:val="007A0AC3"/>
    <w:rsid w:val="007A17BA"/>
    <w:rsid w:val="007A309C"/>
    <w:rsid w:val="007A4BB1"/>
    <w:rsid w:val="007A5971"/>
    <w:rsid w:val="007A74D6"/>
    <w:rsid w:val="007B0343"/>
    <w:rsid w:val="007B08C9"/>
    <w:rsid w:val="007B3075"/>
    <w:rsid w:val="007B3534"/>
    <w:rsid w:val="007B4207"/>
    <w:rsid w:val="007B5810"/>
    <w:rsid w:val="007B622C"/>
    <w:rsid w:val="007C0BFA"/>
    <w:rsid w:val="007C361D"/>
    <w:rsid w:val="007C363E"/>
    <w:rsid w:val="007C3ADD"/>
    <w:rsid w:val="007C3B42"/>
    <w:rsid w:val="007C690B"/>
    <w:rsid w:val="007C6EAE"/>
    <w:rsid w:val="007D010E"/>
    <w:rsid w:val="007D06AD"/>
    <w:rsid w:val="007D08B0"/>
    <w:rsid w:val="007D0911"/>
    <w:rsid w:val="007D1431"/>
    <w:rsid w:val="007D1A87"/>
    <w:rsid w:val="007D3819"/>
    <w:rsid w:val="007D3B58"/>
    <w:rsid w:val="007D5703"/>
    <w:rsid w:val="007D5BF3"/>
    <w:rsid w:val="007D5C9F"/>
    <w:rsid w:val="007D619D"/>
    <w:rsid w:val="007D7223"/>
    <w:rsid w:val="007D7EA1"/>
    <w:rsid w:val="007E027E"/>
    <w:rsid w:val="007E0340"/>
    <w:rsid w:val="007E13B6"/>
    <w:rsid w:val="007E3409"/>
    <w:rsid w:val="007E6894"/>
    <w:rsid w:val="007E7175"/>
    <w:rsid w:val="007E7E78"/>
    <w:rsid w:val="007F03E8"/>
    <w:rsid w:val="007F512D"/>
    <w:rsid w:val="007F5590"/>
    <w:rsid w:val="007F62D0"/>
    <w:rsid w:val="007F6DC8"/>
    <w:rsid w:val="00804F1D"/>
    <w:rsid w:val="00807EC7"/>
    <w:rsid w:val="008104F9"/>
    <w:rsid w:val="008112B8"/>
    <w:rsid w:val="0081134C"/>
    <w:rsid w:val="00811DE5"/>
    <w:rsid w:val="0081467B"/>
    <w:rsid w:val="00814746"/>
    <w:rsid w:val="00815439"/>
    <w:rsid w:val="00815ECA"/>
    <w:rsid w:val="00817560"/>
    <w:rsid w:val="0082051D"/>
    <w:rsid w:val="008208C9"/>
    <w:rsid w:val="00820937"/>
    <w:rsid w:val="00824C74"/>
    <w:rsid w:val="008252D0"/>
    <w:rsid w:val="00825A12"/>
    <w:rsid w:val="00826050"/>
    <w:rsid w:val="0082676D"/>
    <w:rsid w:val="00827030"/>
    <w:rsid w:val="00830D8A"/>
    <w:rsid w:val="00832A17"/>
    <w:rsid w:val="00833680"/>
    <w:rsid w:val="008341FA"/>
    <w:rsid w:val="008352AF"/>
    <w:rsid w:val="008369F9"/>
    <w:rsid w:val="00837DED"/>
    <w:rsid w:val="00840CDC"/>
    <w:rsid w:val="00842EF2"/>
    <w:rsid w:val="00843D81"/>
    <w:rsid w:val="00844F79"/>
    <w:rsid w:val="008464A3"/>
    <w:rsid w:val="00846F57"/>
    <w:rsid w:val="00851445"/>
    <w:rsid w:val="008525FD"/>
    <w:rsid w:val="008539E8"/>
    <w:rsid w:val="008555CF"/>
    <w:rsid w:val="008560FA"/>
    <w:rsid w:val="00860C37"/>
    <w:rsid w:val="00860C6A"/>
    <w:rsid w:val="00861016"/>
    <w:rsid w:val="00862B5D"/>
    <w:rsid w:val="00863EC3"/>
    <w:rsid w:val="0086489E"/>
    <w:rsid w:val="00867218"/>
    <w:rsid w:val="00870DBB"/>
    <w:rsid w:val="00871241"/>
    <w:rsid w:val="0087334E"/>
    <w:rsid w:val="0087384D"/>
    <w:rsid w:val="00873BD6"/>
    <w:rsid w:val="00875E1E"/>
    <w:rsid w:val="00876639"/>
    <w:rsid w:val="00876DAC"/>
    <w:rsid w:val="0087785C"/>
    <w:rsid w:val="00877A9D"/>
    <w:rsid w:val="00880038"/>
    <w:rsid w:val="00880202"/>
    <w:rsid w:val="00881CEF"/>
    <w:rsid w:val="0088267D"/>
    <w:rsid w:val="00883163"/>
    <w:rsid w:val="00885347"/>
    <w:rsid w:val="00885D40"/>
    <w:rsid w:val="00886B2C"/>
    <w:rsid w:val="00887BBA"/>
    <w:rsid w:val="008900DF"/>
    <w:rsid w:val="008906B5"/>
    <w:rsid w:val="00890853"/>
    <w:rsid w:val="00890D8D"/>
    <w:rsid w:val="008924C3"/>
    <w:rsid w:val="00893DAA"/>
    <w:rsid w:val="008945EB"/>
    <w:rsid w:val="00894E55"/>
    <w:rsid w:val="00895642"/>
    <w:rsid w:val="00897301"/>
    <w:rsid w:val="00897F03"/>
    <w:rsid w:val="008A0D7B"/>
    <w:rsid w:val="008A36E2"/>
    <w:rsid w:val="008A55A8"/>
    <w:rsid w:val="008A675B"/>
    <w:rsid w:val="008B291F"/>
    <w:rsid w:val="008B3C24"/>
    <w:rsid w:val="008B3DA0"/>
    <w:rsid w:val="008C2FE2"/>
    <w:rsid w:val="008C4AB0"/>
    <w:rsid w:val="008C7D43"/>
    <w:rsid w:val="008D2BA7"/>
    <w:rsid w:val="008D656A"/>
    <w:rsid w:val="008D7100"/>
    <w:rsid w:val="008D7C74"/>
    <w:rsid w:val="008E0880"/>
    <w:rsid w:val="008E3B13"/>
    <w:rsid w:val="008E6F4B"/>
    <w:rsid w:val="008E7F4F"/>
    <w:rsid w:val="008F03C0"/>
    <w:rsid w:val="008F0A5C"/>
    <w:rsid w:val="008F1463"/>
    <w:rsid w:val="008F31C9"/>
    <w:rsid w:val="008F3A4F"/>
    <w:rsid w:val="008F4155"/>
    <w:rsid w:val="008F7612"/>
    <w:rsid w:val="00901125"/>
    <w:rsid w:val="00901C3F"/>
    <w:rsid w:val="009026FE"/>
    <w:rsid w:val="00902B9F"/>
    <w:rsid w:val="00903B85"/>
    <w:rsid w:val="0090501B"/>
    <w:rsid w:val="00906BAF"/>
    <w:rsid w:val="00906BE9"/>
    <w:rsid w:val="00910710"/>
    <w:rsid w:val="00911D80"/>
    <w:rsid w:val="00912255"/>
    <w:rsid w:val="009137AE"/>
    <w:rsid w:val="0091420C"/>
    <w:rsid w:val="00921442"/>
    <w:rsid w:val="009221D2"/>
    <w:rsid w:val="00924F60"/>
    <w:rsid w:val="00926FC0"/>
    <w:rsid w:val="009309A5"/>
    <w:rsid w:val="009329FF"/>
    <w:rsid w:val="0093336B"/>
    <w:rsid w:val="00937172"/>
    <w:rsid w:val="009371F6"/>
    <w:rsid w:val="00940B46"/>
    <w:rsid w:val="00941AFB"/>
    <w:rsid w:val="00945E45"/>
    <w:rsid w:val="00946493"/>
    <w:rsid w:val="009502D1"/>
    <w:rsid w:val="009515A4"/>
    <w:rsid w:val="0095307B"/>
    <w:rsid w:val="00954DCD"/>
    <w:rsid w:val="0096166C"/>
    <w:rsid w:val="0096167D"/>
    <w:rsid w:val="0096473A"/>
    <w:rsid w:val="0096478D"/>
    <w:rsid w:val="00964BD9"/>
    <w:rsid w:val="00965E6E"/>
    <w:rsid w:val="00967D19"/>
    <w:rsid w:val="00967DFA"/>
    <w:rsid w:val="009705B9"/>
    <w:rsid w:val="00970F47"/>
    <w:rsid w:val="00972D19"/>
    <w:rsid w:val="00973B16"/>
    <w:rsid w:val="00973BCF"/>
    <w:rsid w:val="009748F3"/>
    <w:rsid w:val="00976411"/>
    <w:rsid w:val="009764DB"/>
    <w:rsid w:val="00976A37"/>
    <w:rsid w:val="00977431"/>
    <w:rsid w:val="009801A1"/>
    <w:rsid w:val="00980D1A"/>
    <w:rsid w:val="0098229C"/>
    <w:rsid w:val="0098407A"/>
    <w:rsid w:val="009850CA"/>
    <w:rsid w:val="0099077C"/>
    <w:rsid w:val="00991334"/>
    <w:rsid w:val="00991789"/>
    <w:rsid w:val="00991C00"/>
    <w:rsid w:val="00994F97"/>
    <w:rsid w:val="0099642D"/>
    <w:rsid w:val="00997015"/>
    <w:rsid w:val="009A0E04"/>
    <w:rsid w:val="009A11D5"/>
    <w:rsid w:val="009A13B6"/>
    <w:rsid w:val="009A240D"/>
    <w:rsid w:val="009A3AA3"/>
    <w:rsid w:val="009A4EF0"/>
    <w:rsid w:val="009A53DB"/>
    <w:rsid w:val="009A5520"/>
    <w:rsid w:val="009A5FAC"/>
    <w:rsid w:val="009A6009"/>
    <w:rsid w:val="009A706A"/>
    <w:rsid w:val="009A7548"/>
    <w:rsid w:val="009B0A32"/>
    <w:rsid w:val="009B0F93"/>
    <w:rsid w:val="009B35A0"/>
    <w:rsid w:val="009B3921"/>
    <w:rsid w:val="009B3964"/>
    <w:rsid w:val="009B3A06"/>
    <w:rsid w:val="009B3DD8"/>
    <w:rsid w:val="009B54E7"/>
    <w:rsid w:val="009C0CBC"/>
    <w:rsid w:val="009C0EAD"/>
    <w:rsid w:val="009C0EEE"/>
    <w:rsid w:val="009C2297"/>
    <w:rsid w:val="009C2D1E"/>
    <w:rsid w:val="009C6460"/>
    <w:rsid w:val="009C68BE"/>
    <w:rsid w:val="009C6ACD"/>
    <w:rsid w:val="009D293D"/>
    <w:rsid w:val="009D3ABA"/>
    <w:rsid w:val="009D4504"/>
    <w:rsid w:val="009D4B0D"/>
    <w:rsid w:val="009D7827"/>
    <w:rsid w:val="009D7BD6"/>
    <w:rsid w:val="009E275A"/>
    <w:rsid w:val="009E28DE"/>
    <w:rsid w:val="009E31DF"/>
    <w:rsid w:val="009E32C9"/>
    <w:rsid w:val="009E34B1"/>
    <w:rsid w:val="009E659D"/>
    <w:rsid w:val="009E7ECA"/>
    <w:rsid w:val="009F0A9A"/>
    <w:rsid w:val="009F11FA"/>
    <w:rsid w:val="009F2C72"/>
    <w:rsid w:val="009F2E28"/>
    <w:rsid w:val="009F50FF"/>
    <w:rsid w:val="009F511B"/>
    <w:rsid w:val="009F777A"/>
    <w:rsid w:val="009F777F"/>
    <w:rsid w:val="009F79B0"/>
    <w:rsid w:val="00A0194D"/>
    <w:rsid w:val="00A01AC2"/>
    <w:rsid w:val="00A01DEF"/>
    <w:rsid w:val="00A024C2"/>
    <w:rsid w:val="00A07AB8"/>
    <w:rsid w:val="00A10388"/>
    <w:rsid w:val="00A12260"/>
    <w:rsid w:val="00A14C69"/>
    <w:rsid w:val="00A15651"/>
    <w:rsid w:val="00A1595A"/>
    <w:rsid w:val="00A15BF4"/>
    <w:rsid w:val="00A2269C"/>
    <w:rsid w:val="00A22A01"/>
    <w:rsid w:val="00A23E38"/>
    <w:rsid w:val="00A24901"/>
    <w:rsid w:val="00A2576A"/>
    <w:rsid w:val="00A2586B"/>
    <w:rsid w:val="00A27BCD"/>
    <w:rsid w:val="00A300AE"/>
    <w:rsid w:val="00A3475C"/>
    <w:rsid w:val="00A40584"/>
    <w:rsid w:val="00A4069C"/>
    <w:rsid w:val="00A43FB6"/>
    <w:rsid w:val="00A4460F"/>
    <w:rsid w:val="00A4623D"/>
    <w:rsid w:val="00A47D3B"/>
    <w:rsid w:val="00A51ACE"/>
    <w:rsid w:val="00A51ECD"/>
    <w:rsid w:val="00A52BCC"/>
    <w:rsid w:val="00A539D5"/>
    <w:rsid w:val="00A53C28"/>
    <w:rsid w:val="00A55B26"/>
    <w:rsid w:val="00A610A8"/>
    <w:rsid w:val="00A613A3"/>
    <w:rsid w:val="00A620BA"/>
    <w:rsid w:val="00A63F17"/>
    <w:rsid w:val="00A64812"/>
    <w:rsid w:val="00A64B58"/>
    <w:rsid w:val="00A659D1"/>
    <w:rsid w:val="00A7140A"/>
    <w:rsid w:val="00A736C5"/>
    <w:rsid w:val="00A770A2"/>
    <w:rsid w:val="00A771AD"/>
    <w:rsid w:val="00A77E47"/>
    <w:rsid w:val="00A809A8"/>
    <w:rsid w:val="00A8267A"/>
    <w:rsid w:val="00A84B74"/>
    <w:rsid w:val="00A8709A"/>
    <w:rsid w:val="00A87CE8"/>
    <w:rsid w:val="00A87D6A"/>
    <w:rsid w:val="00A9081F"/>
    <w:rsid w:val="00A927A7"/>
    <w:rsid w:val="00A95BEE"/>
    <w:rsid w:val="00A97329"/>
    <w:rsid w:val="00AA01ED"/>
    <w:rsid w:val="00AA200B"/>
    <w:rsid w:val="00AA2F50"/>
    <w:rsid w:val="00AA3D15"/>
    <w:rsid w:val="00AA5D76"/>
    <w:rsid w:val="00AA6662"/>
    <w:rsid w:val="00AB33EA"/>
    <w:rsid w:val="00AB3A92"/>
    <w:rsid w:val="00AB3B99"/>
    <w:rsid w:val="00AB5515"/>
    <w:rsid w:val="00AB6066"/>
    <w:rsid w:val="00AB6574"/>
    <w:rsid w:val="00AB79CE"/>
    <w:rsid w:val="00AC08C1"/>
    <w:rsid w:val="00AC37FF"/>
    <w:rsid w:val="00AC3809"/>
    <w:rsid w:val="00AC43CB"/>
    <w:rsid w:val="00AC6E42"/>
    <w:rsid w:val="00AD1FAD"/>
    <w:rsid w:val="00AD55CF"/>
    <w:rsid w:val="00AD5F19"/>
    <w:rsid w:val="00AD6269"/>
    <w:rsid w:val="00AD73A4"/>
    <w:rsid w:val="00AE0C19"/>
    <w:rsid w:val="00AE2730"/>
    <w:rsid w:val="00AE4D03"/>
    <w:rsid w:val="00AE5379"/>
    <w:rsid w:val="00AE69F6"/>
    <w:rsid w:val="00AE7639"/>
    <w:rsid w:val="00AF1507"/>
    <w:rsid w:val="00AF1C98"/>
    <w:rsid w:val="00AF302D"/>
    <w:rsid w:val="00AF607E"/>
    <w:rsid w:val="00AF66D8"/>
    <w:rsid w:val="00B0037B"/>
    <w:rsid w:val="00B014F0"/>
    <w:rsid w:val="00B01B4A"/>
    <w:rsid w:val="00B0256E"/>
    <w:rsid w:val="00B10311"/>
    <w:rsid w:val="00B1094E"/>
    <w:rsid w:val="00B11469"/>
    <w:rsid w:val="00B115B2"/>
    <w:rsid w:val="00B1350A"/>
    <w:rsid w:val="00B140A1"/>
    <w:rsid w:val="00B163E9"/>
    <w:rsid w:val="00B177C7"/>
    <w:rsid w:val="00B20118"/>
    <w:rsid w:val="00B2090E"/>
    <w:rsid w:val="00B22EF8"/>
    <w:rsid w:val="00B23D17"/>
    <w:rsid w:val="00B2471A"/>
    <w:rsid w:val="00B24F34"/>
    <w:rsid w:val="00B2605D"/>
    <w:rsid w:val="00B3064C"/>
    <w:rsid w:val="00B30834"/>
    <w:rsid w:val="00B30CB9"/>
    <w:rsid w:val="00B35C4A"/>
    <w:rsid w:val="00B3640C"/>
    <w:rsid w:val="00B45BEE"/>
    <w:rsid w:val="00B46943"/>
    <w:rsid w:val="00B475E9"/>
    <w:rsid w:val="00B500A9"/>
    <w:rsid w:val="00B5260F"/>
    <w:rsid w:val="00B5369C"/>
    <w:rsid w:val="00B53A7E"/>
    <w:rsid w:val="00B53B24"/>
    <w:rsid w:val="00B547A9"/>
    <w:rsid w:val="00B55C27"/>
    <w:rsid w:val="00B61696"/>
    <w:rsid w:val="00B620AF"/>
    <w:rsid w:val="00B622B6"/>
    <w:rsid w:val="00B73293"/>
    <w:rsid w:val="00B759EC"/>
    <w:rsid w:val="00B77A01"/>
    <w:rsid w:val="00B77B1C"/>
    <w:rsid w:val="00B77C18"/>
    <w:rsid w:val="00B81DF0"/>
    <w:rsid w:val="00B821B9"/>
    <w:rsid w:val="00B839B5"/>
    <w:rsid w:val="00B84EB4"/>
    <w:rsid w:val="00B86365"/>
    <w:rsid w:val="00B87794"/>
    <w:rsid w:val="00B87E05"/>
    <w:rsid w:val="00B87E23"/>
    <w:rsid w:val="00B92B46"/>
    <w:rsid w:val="00B94726"/>
    <w:rsid w:val="00B96CFF"/>
    <w:rsid w:val="00B97377"/>
    <w:rsid w:val="00BA0ACE"/>
    <w:rsid w:val="00BA18F7"/>
    <w:rsid w:val="00BA23FD"/>
    <w:rsid w:val="00BA489F"/>
    <w:rsid w:val="00BA4997"/>
    <w:rsid w:val="00BA4AC4"/>
    <w:rsid w:val="00BA55BC"/>
    <w:rsid w:val="00BA6A78"/>
    <w:rsid w:val="00BB0BDF"/>
    <w:rsid w:val="00BB167E"/>
    <w:rsid w:val="00BB1D89"/>
    <w:rsid w:val="00BB238B"/>
    <w:rsid w:val="00BB27D6"/>
    <w:rsid w:val="00BB3546"/>
    <w:rsid w:val="00BB36E4"/>
    <w:rsid w:val="00BB4DF7"/>
    <w:rsid w:val="00BB5D50"/>
    <w:rsid w:val="00BC119C"/>
    <w:rsid w:val="00BC16E0"/>
    <w:rsid w:val="00BC18B8"/>
    <w:rsid w:val="00BC2ACB"/>
    <w:rsid w:val="00BC4BEA"/>
    <w:rsid w:val="00BC5990"/>
    <w:rsid w:val="00BD06C1"/>
    <w:rsid w:val="00BD0E56"/>
    <w:rsid w:val="00BD2A5F"/>
    <w:rsid w:val="00BD2BE7"/>
    <w:rsid w:val="00BE0463"/>
    <w:rsid w:val="00BE1C9F"/>
    <w:rsid w:val="00BE4120"/>
    <w:rsid w:val="00BE4ACB"/>
    <w:rsid w:val="00BF1D29"/>
    <w:rsid w:val="00BF1FE4"/>
    <w:rsid w:val="00BF37B4"/>
    <w:rsid w:val="00BF4195"/>
    <w:rsid w:val="00BF447C"/>
    <w:rsid w:val="00BF45F0"/>
    <w:rsid w:val="00BF6E37"/>
    <w:rsid w:val="00BF7E82"/>
    <w:rsid w:val="00C00570"/>
    <w:rsid w:val="00C015D5"/>
    <w:rsid w:val="00C01E88"/>
    <w:rsid w:val="00C02035"/>
    <w:rsid w:val="00C03FE1"/>
    <w:rsid w:val="00C041CD"/>
    <w:rsid w:val="00C06C97"/>
    <w:rsid w:val="00C077F9"/>
    <w:rsid w:val="00C106C8"/>
    <w:rsid w:val="00C14870"/>
    <w:rsid w:val="00C14D2B"/>
    <w:rsid w:val="00C155E8"/>
    <w:rsid w:val="00C155EB"/>
    <w:rsid w:val="00C15C66"/>
    <w:rsid w:val="00C174E6"/>
    <w:rsid w:val="00C20A5E"/>
    <w:rsid w:val="00C24414"/>
    <w:rsid w:val="00C2543B"/>
    <w:rsid w:val="00C273E5"/>
    <w:rsid w:val="00C31E58"/>
    <w:rsid w:val="00C329BB"/>
    <w:rsid w:val="00C34CED"/>
    <w:rsid w:val="00C35082"/>
    <w:rsid w:val="00C353A9"/>
    <w:rsid w:val="00C36125"/>
    <w:rsid w:val="00C3693A"/>
    <w:rsid w:val="00C40047"/>
    <w:rsid w:val="00C474C6"/>
    <w:rsid w:val="00C51BA2"/>
    <w:rsid w:val="00C51D0D"/>
    <w:rsid w:val="00C52A53"/>
    <w:rsid w:val="00C562A4"/>
    <w:rsid w:val="00C566D1"/>
    <w:rsid w:val="00C63873"/>
    <w:rsid w:val="00C657D6"/>
    <w:rsid w:val="00C65B34"/>
    <w:rsid w:val="00C67041"/>
    <w:rsid w:val="00C71702"/>
    <w:rsid w:val="00C72AF2"/>
    <w:rsid w:val="00C734E3"/>
    <w:rsid w:val="00C74715"/>
    <w:rsid w:val="00C74DB1"/>
    <w:rsid w:val="00C7535F"/>
    <w:rsid w:val="00C756FB"/>
    <w:rsid w:val="00C764C0"/>
    <w:rsid w:val="00C765EF"/>
    <w:rsid w:val="00C7662A"/>
    <w:rsid w:val="00C80E8D"/>
    <w:rsid w:val="00C821CE"/>
    <w:rsid w:val="00C82CD5"/>
    <w:rsid w:val="00C831D3"/>
    <w:rsid w:val="00C8407D"/>
    <w:rsid w:val="00C848CF"/>
    <w:rsid w:val="00C85503"/>
    <w:rsid w:val="00C87FF2"/>
    <w:rsid w:val="00C90CD3"/>
    <w:rsid w:val="00C91016"/>
    <w:rsid w:val="00C9507B"/>
    <w:rsid w:val="00CA07E7"/>
    <w:rsid w:val="00CA1624"/>
    <w:rsid w:val="00CA2C50"/>
    <w:rsid w:val="00CA30A1"/>
    <w:rsid w:val="00CA5C42"/>
    <w:rsid w:val="00CA7A5C"/>
    <w:rsid w:val="00CB11BC"/>
    <w:rsid w:val="00CB308B"/>
    <w:rsid w:val="00CB3561"/>
    <w:rsid w:val="00CB35A1"/>
    <w:rsid w:val="00CB657A"/>
    <w:rsid w:val="00CC0430"/>
    <w:rsid w:val="00CC0E5B"/>
    <w:rsid w:val="00CC1A27"/>
    <w:rsid w:val="00CC2B49"/>
    <w:rsid w:val="00CC4A8F"/>
    <w:rsid w:val="00CC518D"/>
    <w:rsid w:val="00CC6531"/>
    <w:rsid w:val="00CC761B"/>
    <w:rsid w:val="00CC7FC0"/>
    <w:rsid w:val="00CD6AFA"/>
    <w:rsid w:val="00CD7A87"/>
    <w:rsid w:val="00CE1625"/>
    <w:rsid w:val="00CE317B"/>
    <w:rsid w:val="00CE3362"/>
    <w:rsid w:val="00CE34E7"/>
    <w:rsid w:val="00CE3FCC"/>
    <w:rsid w:val="00CE4D17"/>
    <w:rsid w:val="00CE5086"/>
    <w:rsid w:val="00CE5209"/>
    <w:rsid w:val="00CF032E"/>
    <w:rsid w:val="00CF328A"/>
    <w:rsid w:val="00CF33AC"/>
    <w:rsid w:val="00CF6B64"/>
    <w:rsid w:val="00CF733A"/>
    <w:rsid w:val="00CF7BBF"/>
    <w:rsid w:val="00D008F1"/>
    <w:rsid w:val="00D02BA2"/>
    <w:rsid w:val="00D06E9E"/>
    <w:rsid w:val="00D1283F"/>
    <w:rsid w:val="00D12FC4"/>
    <w:rsid w:val="00D12FEB"/>
    <w:rsid w:val="00D15829"/>
    <w:rsid w:val="00D175A7"/>
    <w:rsid w:val="00D1797C"/>
    <w:rsid w:val="00D17B92"/>
    <w:rsid w:val="00D22273"/>
    <w:rsid w:val="00D23A94"/>
    <w:rsid w:val="00D268BD"/>
    <w:rsid w:val="00D33E09"/>
    <w:rsid w:val="00D35343"/>
    <w:rsid w:val="00D37377"/>
    <w:rsid w:val="00D37DBA"/>
    <w:rsid w:val="00D411F9"/>
    <w:rsid w:val="00D4423E"/>
    <w:rsid w:val="00D45927"/>
    <w:rsid w:val="00D50DCD"/>
    <w:rsid w:val="00D52AB4"/>
    <w:rsid w:val="00D56600"/>
    <w:rsid w:val="00D5754F"/>
    <w:rsid w:val="00D579F0"/>
    <w:rsid w:val="00D61912"/>
    <w:rsid w:val="00D63386"/>
    <w:rsid w:val="00D63571"/>
    <w:rsid w:val="00D64082"/>
    <w:rsid w:val="00D64111"/>
    <w:rsid w:val="00D64667"/>
    <w:rsid w:val="00D70AE0"/>
    <w:rsid w:val="00D73299"/>
    <w:rsid w:val="00D75237"/>
    <w:rsid w:val="00D753B2"/>
    <w:rsid w:val="00D778E5"/>
    <w:rsid w:val="00D80B2D"/>
    <w:rsid w:val="00D81135"/>
    <w:rsid w:val="00D82242"/>
    <w:rsid w:val="00D84078"/>
    <w:rsid w:val="00D84801"/>
    <w:rsid w:val="00D84908"/>
    <w:rsid w:val="00D85144"/>
    <w:rsid w:val="00D852B1"/>
    <w:rsid w:val="00D85771"/>
    <w:rsid w:val="00D87F8D"/>
    <w:rsid w:val="00D90324"/>
    <w:rsid w:val="00D903CA"/>
    <w:rsid w:val="00D90B65"/>
    <w:rsid w:val="00D91AF8"/>
    <w:rsid w:val="00D9403B"/>
    <w:rsid w:val="00D9528B"/>
    <w:rsid w:val="00DA0656"/>
    <w:rsid w:val="00DA3D54"/>
    <w:rsid w:val="00DA4D8C"/>
    <w:rsid w:val="00DA76B1"/>
    <w:rsid w:val="00DA7860"/>
    <w:rsid w:val="00DB0F7B"/>
    <w:rsid w:val="00DB2439"/>
    <w:rsid w:val="00DB3A9E"/>
    <w:rsid w:val="00DB3C8C"/>
    <w:rsid w:val="00DB4E88"/>
    <w:rsid w:val="00DB4FBD"/>
    <w:rsid w:val="00DC0B83"/>
    <w:rsid w:val="00DC1FC6"/>
    <w:rsid w:val="00DC227E"/>
    <w:rsid w:val="00DC3140"/>
    <w:rsid w:val="00DC3838"/>
    <w:rsid w:val="00DC57FF"/>
    <w:rsid w:val="00DC721F"/>
    <w:rsid w:val="00DD017D"/>
    <w:rsid w:val="00DD3561"/>
    <w:rsid w:val="00DD396C"/>
    <w:rsid w:val="00DD4EA1"/>
    <w:rsid w:val="00DD539E"/>
    <w:rsid w:val="00DD5878"/>
    <w:rsid w:val="00DD5F95"/>
    <w:rsid w:val="00DD7127"/>
    <w:rsid w:val="00DE01EC"/>
    <w:rsid w:val="00DE0AEE"/>
    <w:rsid w:val="00DE17DE"/>
    <w:rsid w:val="00DE1A7E"/>
    <w:rsid w:val="00DE1BD2"/>
    <w:rsid w:val="00DE1F6F"/>
    <w:rsid w:val="00DE3603"/>
    <w:rsid w:val="00DE4087"/>
    <w:rsid w:val="00DE617D"/>
    <w:rsid w:val="00DF0D87"/>
    <w:rsid w:val="00DF3179"/>
    <w:rsid w:val="00DF4134"/>
    <w:rsid w:val="00DF4B71"/>
    <w:rsid w:val="00DF4FF7"/>
    <w:rsid w:val="00DF51E4"/>
    <w:rsid w:val="00DF52BF"/>
    <w:rsid w:val="00DF55F5"/>
    <w:rsid w:val="00DF6107"/>
    <w:rsid w:val="00E0310B"/>
    <w:rsid w:val="00E053B5"/>
    <w:rsid w:val="00E0656D"/>
    <w:rsid w:val="00E070DA"/>
    <w:rsid w:val="00E1263E"/>
    <w:rsid w:val="00E13FF3"/>
    <w:rsid w:val="00E14417"/>
    <w:rsid w:val="00E15AB2"/>
    <w:rsid w:val="00E168AA"/>
    <w:rsid w:val="00E16A8D"/>
    <w:rsid w:val="00E171D4"/>
    <w:rsid w:val="00E218CF"/>
    <w:rsid w:val="00E21AAB"/>
    <w:rsid w:val="00E2470F"/>
    <w:rsid w:val="00E248F6"/>
    <w:rsid w:val="00E2529E"/>
    <w:rsid w:val="00E263B0"/>
    <w:rsid w:val="00E279DF"/>
    <w:rsid w:val="00E30F6C"/>
    <w:rsid w:val="00E32DAA"/>
    <w:rsid w:val="00E33693"/>
    <w:rsid w:val="00E37444"/>
    <w:rsid w:val="00E37DCE"/>
    <w:rsid w:val="00E437F3"/>
    <w:rsid w:val="00E4661A"/>
    <w:rsid w:val="00E47EEE"/>
    <w:rsid w:val="00E51DC7"/>
    <w:rsid w:val="00E559A7"/>
    <w:rsid w:val="00E62FAA"/>
    <w:rsid w:val="00E63AD4"/>
    <w:rsid w:val="00E658AC"/>
    <w:rsid w:val="00E662A3"/>
    <w:rsid w:val="00E6641C"/>
    <w:rsid w:val="00E71D2F"/>
    <w:rsid w:val="00E72BD9"/>
    <w:rsid w:val="00E73906"/>
    <w:rsid w:val="00E761C1"/>
    <w:rsid w:val="00E77DEF"/>
    <w:rsid w:val="00E803D5"/>
    <w:rsid w:val="00E91F9A"/>
    <w:rsid w:val="00E932AA"/>
    <w:rsid w:val="00E93470"/>
    <w:rsid w:val="00E93D49"/>
    <w:rsid w:val="00E9656A"/>
    <w:rsid w:val="00E96A25"/>
    <w:rsid w:val="00EA184A"/>
    <w:rsid w:val="00EA2A2D"/>
    <w:rsid w:val="00EA2E6C"/>
    <w:rsid w:val="00EA3595"/>
    <w:rsid w:val="00EA4C9A"/>
    <w:rsid w:val="00EA6593"/>
    <w:rsid w:val="00EB1422"/>
    <w:rsid w:val="00EB3DED"/>
    <w:rsid w:val="00EB5449"/>
    <w:rsid w:val="00EB55EA"/>
    <w:rsid w:val="00EB60E4"/>
    <w:rsid w:val="00EC098C"/>
    <w:rsid w:val="00EC297D"/>
    <w:rsid w:val="00EC325A"/>
    <w:rsid w:val="00EC55E1"/>
    <w:rsid w:val="00EC57D1"/>
    <w:rsid w:val="00EC5867"/>
    <w:rsid w:val="00EC6FAF"/>
    <w:rsid w:val="00EC7F80"/>
    <w:rsid w:val="00ED0749"/>
    <w:rsid w:val="00ED0C39"/>
    <w:rsid w:val="00ED1252"/>
    <w:rsid w:val="00ED1F38"/>
    <w:rsid w:val="00ED4D31"/>
    <w:rsid w:val="00ED525F"/>
    <w:rsid w:val="00ED5CD3"/>
    <w:rsid w:val="00ED6CAF"/>
    <w:rsid w:val="00EE0C45"/>
    <w:rsid w:val="00EE14FB"/>
    <w:rsid w:val="00EE2A72"/>
    <w:rsid w:val="00EE359A"/>
    <w:rsid w:val="00EE570E"/>
    <w:rsid w:val="00EE5D68"/>
    <w:rsid w:val="00EE5FD9"/>
    <w:rsid w:val="00EE692B"/>
    <w:rsid w:val="00EF138C"/>
    <w:rsid w:val="00EF15AF"/>
    <w:rsid w:val="00EF3CB0"/>
    <w:rsid w:val="00F0000D"/>
    <w:rsid w:val="00F00D59"/>
    <w:rsid w:val="00F0248D"/>
    <w:rsid w:val="00F02A21"/>
    <w:rsid w:val="00F03736"/>
    <w:rsid w:val="00F04C9A"/>
    <w:rsid w:val="00F05670"/>
    <w:rsid w:val="00F07A99"/>
    <w:rsid w:val="00F119DB"/>
    <w:rsid w:val="00F11DC0"/>
    <w:rsid w:val="00F14608"/>
    <w:rsid w:val="00F16DE8"/>
    <w:rsid w:val="00F20ADA"/>
    <w:rsid w:val="00F23CDA"/>
    <w:rsid w:val="00F252E4"/>
    <w:rsid w:val="00F25317"/>
    <w:rsid w:val="00F2629A"/>
    <w:rsid w:val="00F26FAC"/>
    <w:rsid w:val="00F30C54"/>
    <w:rsid w:val="00F31C57"/>
    <w:rsid w:val="00F32435"/>
    <w:rsid w:val="00F325A2"/>
    <w:rsid w:val="00F32F31"/>
    <w:rsid w:val="00F34D79"/>
    <w:rsid w:val="00F34F82"/>
    <w:rsid w:val="00F369D2"/>
    <w:rsid w:val="00F371F8"/>
    <w:rsid w:val="00F41B28"/>
    <w:rsid w:val="00F42995"/>
    <w:rsid w:val="00F4347D"/>
    <w:rsid w:val="00F45146"/>
    <w:rsid w:val="00F45976"/>
    <w:rsid w:val="00F51DAB"/>
    <w:rsid w:val="00F525F3"/>
    <w:rsid w:val="00F5458F"/>
    <w:rsid w:val="00F5465B"/>
    <w:rsid w:val="00F561DC"/>
    <w:rsid w:val="00F5621C"/>
    <w:rsid w:val="00F56484"/>
    <w:rsid w:val="00F63DCA"/>
    <w:rsid w:val="00F65C8F"/>
    <w:rsid w:val="00F65E96"/>
    <w:rsid w:val="00F6736E"/>
    <w:rsid w:val="00F7310F"/>
    <w:rsid w:val="00F75172"/>
    <w:rsid w:val="00F75CFF"/>
    <w:rsid w:val="00F760C2"/>
    <w:rsid w:val="00F77649"/>
    <w:rsid w:val="00F7780C"/>
    <w:rsid w:val="00F80247"/>
    <w:rsid w:val="00F8134E"/>
    <w:rsid w:val="00F82E1C"/>
    <w:rsid w:val="00F831C1"/>
    <w:rsid w:val="00F83666"/>
    <w:rsid w:val="00F87929"/>
    <w:rsid w:val="00F87D42"/>
    <w:rsid w:val="00F90929"/>
    <w:rsid w:val="00F90B65"/>
    <w:rsid w:val="00F90F1C"/>
    <w:rsid w:val="00F9413B"/>
    <w:rsid w:val="00F96BB5"/>
    <w:rsid w:val="00FA243A"/>
    <w:rsid w:val="00FA24CF"/>
    <w:rsid w:val="00FA2C1C"/>
    <w:rsid w:val="00FA474A"/>
    <w:rsid w:val="00FA4A27"/>
    <w:rsid w:val="00FA4CF0"/>
    <w:rsid w:val="00FA7328"/>
    <w:rsid w:val="00FA747C"/>
    <w:rsid w:val="00FA7A4E"/>
    <w:rsid w:val="00FB0AC3"/>
    <w:rsid w:val="00FB204D"/>
    <w:rsid w:val="00FB448E"/>
    <w:rsid w:val="00FB468A"/>
    <w:rsid w:val="00FB4A52"/>
    <w:rsid w:val="00FB59C0"/>
    <w:rsid w:val="00FB71E3"/>
    <w:rsid w:val="00FB7D38"/>
    <w:rsid w:val="00FC0EA7"/>
    <w:rsid w:val="00FC28FE"/>
    <w:rsid w:val="00FC2C08"/>
    <w:rsid w:val="00FC3396"/>
    <w:rsid w:val="00FC6CAE"/>
    <w:rsid w:val="00FC7B95"/>
    <w:rsid w:val="00FD18EA"/>
    <w:rsid w:val="00FD1DF1"/>
    <w:rsid w:val="00FD512B"/>
    <w:rsid w:val="00FD7F67"/>
    <w:rsid w:val="00FE09C2"/>
    <w:rsid w:val="00FE1298"/>
    <w:rsid w:val="00FE28EA"/>
    <w:rsid w:val="00FE45E3"/>
    <w:rsid w:val="00FE5162"/>
    <w:rsid w:val="00FE6580"/>
    <w:rsid w:val="00FE70C0"/>
    <w:rsid w:val="00FE7B74"/>
    <w:rsid w:val="00FF1612"/>
    <w:rsid w:val="00FF3164"/>
    <w:rsid w:val="00FF39B8"/>
    <w:rsid w:val="00FF3E6C"/>
    <w:rsid w:val="00FF6A03"/>
    <w:rsid w:val="05DF6ADE"/>
    <w:rsid w:val="05E13319"/>
    <w:rsid w:val="0636606A"/>
    <w:rsid w:val="06F37B3E"/>
    <w:rsid w:val="0A7046F4"/>
    <w:rsid w:val="0A8E0349"/>
    <w:rsid w:val="0ABE6F8A"/>
    <w:rsid w:val="0B00682C"/>
    <w:rsid w:val="0B0E6393"/>
    <w:rsid w:val="0B8D07BD"/>
    <w:rsid w:val="0DAC638A"/>
    <w:rsid w:val="0EC04DFD"/>
    <w:rsid w:val="122B6608"/>
    <w:rsid w:val="13E33F24"/>
    <w:rsid w:val="14E10963"/>
    <w:rsid w:val="14F6614B"/>
    <w:rsid w:val="180729F7"/>
    <w:rsid w:val="18413C32"/>
    <w:rsid w:val="186474C4"/>
    <w:rsid w:val="194449B3"/>
    <w:rsid w:val="19ED2922"/>
    <w:rsid w:val="1A4E60EF"/>
    <w:rsid w:val="1D5767D6"/>
    <w:rsid w:val="1D9913C1"/>
    <w:rsid w:val="208F6545"/>
    <w:rsid w:val="20925E30"/>
    <w:rsid w:val="21164E9D"/>
    <w:rsid w:val="245F11C4"/>
    <w:rsid w:val="24A80E39"/>
    <w:rsid w:val="259721E1"/>
    <w:rsid w:val="265A78EA"/>
    <w:rsid w:val="2930443E"/>
    <w:rsid w:val="2AAF1C07"/>
    <w:rsid w:val="2AB9269B"/>
    <w:rsid w:val="2CC31A35"/>
    <w:rsid w:val="2D103A7C"/>
    <w:rsid w:val="2D1E224B"/>
    <w:rsid w:val="2D2C5649"/>
    <w:rsid w:val="2D5F6B1F"/>
    <w:rsid w:val="2FE434F3"/>
    <w:rsid w:val="31833A9F"/>
    <w:rsid w:val="37890AE4"/>
    <w:rsid w:val="3DEB66E3"/>
    <w:rsid w:val="3E03620E"/>
    <w:rsid w:val="3F0C5E31"/>
    <w:rsid w:val="407B3E4F"/>
    <w:rsid w:val="41421684"/>
    <w:rsid w:val="4404451F"/>
    <w:rsid w:val="44971EBE"/>
    <w:rsid w:val="4676541F"/>
    <w:rsid w:val="4685200E"/>
    <w:rsid w:val="47BF3315"/>
    <w:rsid w:val="48437D15"/>
    <w:rsid w:val="4C495452"/>
    <w:rsid w:val="4E8818A8"/>
    <w:rsid w:val="4F8E1885"/>
    <w:rsid w:val="50191597"/>
    <w:rsid w:val="502F3FA3"/>
    <w:rsid w:val="52051A37"/>
    <w:rsid w:val="52C92A21"/>
    <w:rsid w:val="5516391E"/>
    <w:rsid w:val="555E1B24"/>
    <w:rsid w:val="573B19EF"/>
    <w:rsid w:val="5AA23E1E"/>
    <w:rsid w:val="5E7C289D"/>
    <w:rsid w:val="5FAA1B52"/>
    <w:rsid w:val="600F3795"/>
    <w:rsid w:val="60A126BD"/>
    <w:rsid w:val="619E2037"/>
    <w:rsid w:val="65A42069"/>
    <w:rsid w:val="665E4FF7"/>
    <w:rsid w:val="67B81AAA"/>
    <w:rsid w:val="680E0214"/>
    <w:rsid w:val="690E3F39"/>
    <w:rsid w:val="6AF670D5"/>
    <w:rsid w:val="6D1A7306"/>
    <w:rsid w:val="6D321474"/>
    <w:rsid w:val="724640DA"/>
    <w:rsid w:val="73430398"/>
    <w:rsid w:val="745C3C53"/>
    <w:rsid w:val="75FA21FB"/>
    <w:rsid w:val="765A18BB"/>
    <w:rsid w:val="77820317"/>
    <w:rsid w:val="78540627"/>
    <w:rsid w:val="7CD2641A"/>
    <w:rsid w:val="7D957BC5"/>
  </w:rsids>
  <m:mathPr>
    <m:lMargin m:val="0"/>
    <m:mathFont m:val="Cambria Math"/>
    <m:rMargin m:val="0"/>
    <m:wrapIndent m:val="1440"/>
    <m:brkBin m:val="before"/>
    <m:brkBinSub m:val="--"/>
    <m:defJc m:val="centerGroup"/>
    <m:intLim m:val="subSup"/>
    <m:naryLim m:val="undOvr"/>
    <m:smallFrac m:val="0"/>
    <m:dispDef/>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_x0000_s2050"/>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semiHidden="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0"/>
    <w:pPr>
      <w:keepNext/>
      <w:keepLines/>
      <w:spacing w:before="340" w:beforeLines="0" w:beforeAutospacing="0" w:after="330" w:afterLines="0" w:afterAutospacing="0" w:line="576" w:lineRule="auto"/>
      <w:outlineLvl w:val="0"/>
    </w:pPr>
    <w:rPr>
      <w:b/>
      <w:kern w:val="44"/>
      <w:sz w:val="44"/>
    </w:rPr>
  </w:style>
  <w:style w:type="character" w:default="1" w:styleId="10">
    <w:name w:val="Default Paragraph Font"/>
    <w:unhideWhenUsed/>
    <w:qFormat/>
    <w:uiPriority w:val="1"/>
  </w:style>
  <w:style w:type="table" w:default="1" w:styleId="13">
    <w:name w:val="Normal Table"/>
    <w:unhideWhenUsed/>
    <w:qFormat/>
    <w:uiPriority w:val="99"/>
    <w:tblPr>
      <w:tblLayout w:type="fixed"/>
      <w:tblCellMar>
        <w:top w:w="0" w:type="dxa"/>
        <w:left w:w="108" w:type="dxa"/>
        <w:bottom w:w="0" w:type="dxa"/>
        <w:right w:w="108" w:type="dxa"/>
      </w:tblCellMar>
    </w:tblPr>
  </w:style>
  <w:style w:type="paragraph" w:styleId="3">
    <w:name w:val="caption"/>
    <w:basedOn w:val="1"/>
    <w:next w:val="1"/>
    <w:unhideWhenUsed/>
    <w:qFormat/>
    <w:locked/>
    <w:uiPriority w:val="0"/>
    <w:rPr>
      <w:rFonts w:ascii="Arial" w:hAnsi="Arial" w:eastAsia="黑体"/>
      <w:sz w:val="20"/>
    </w:rPr>
  </w:style>
  <w:style w:type="paragraph" w:styleId="4">
    <w:name w:val="annotation text"/>
    <w:basedOn w:val="1"/>
    <w:unhideWhenUsed/>
    <w:qFormat/>
    <w:uiPriority w:val="99"/>
    <w:pPr>
      <w:jc w:val="left"/>
    </w:pPr>
  </w:style>
  <w:style w:type="paragraph" w:styleId="5">
    <w:name w:val="Balloon Text"/>
    <w:basedOn w:val="1"/>
    <w:link w:val="14"/>
    <w:semiHidden/>
    <w:qFormat/>
    <w:uiPriority w:val="99"/>
    <w:rPr>
      <w:sz w:val="18"/>
      <w:szCs w:val="18"/>
    </w:rPr>
  </w:style>
  <w:style w:type="paragraph" w:styleId="6">
    <w:name w:val="footer"/>
    <w:basedOn w:val="1"/>
    <w:link w:val="15"/>
    <w:qFormat/>
    <w:uiPriority w:val="99"/>
    <w:pPr>
      <w:tabs>
        <w:tab w:val="center" w:pos="4153"/>
        <w:tab w:val="right" w:pos="8306"/>
      </w:tabs>
      <w:snapToGrid w:val="0"/>
      <w:jc w:val="left"/>
    </w:pPr>
    <w:rPr>
      <w:sz w:val="18"/>
      <w:szCs w:val="18"/>
    </w:rPr>
  </w:style>
  <w:style w:type="paragraph" w:styleId="7">
    <w:name w:val="header"/>
    <w:basedOn w:val="1"/>
    <w:link w:val="17"/>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9">
    <w:name w:val="Title"/>
    <w:basedOn w:val="1"/>
    <w:next w:val="1"/>
    <w:link w:val="20"/>
    <w:qFormat/>
    <w:locked/>
    <w:uiPriority w:val="0"/>
    <w:pPr>
      <w:spacing w:before="240" w:after="60"/>
      <w:jc w:val="center"/>
      <w:outlineLvl w:val="0"/>
    </w:pPr>
    <w:rPr>
      <w:rFonts w:asciiTheme="majorHAnsi" w:hAnsiTheme="majorHAnsi" w:cstheme="majorBidi"/>
      <w:b/>
      <w:bCs/>
      <w:sz w:val="32"/>
      <w:szCs w:val="32"/>
    </w:rPr>
  </w:style>
  <w:style w:type="character" w:styleId="11">
    <w:name w:val="Strong"/>
    <w:basedOn w:val="10"/>
    <w:qFormat/>
    <w:uiPriority w:val="99"/>
    <w:rPr>
      <w:rFonts w:cs="Times New Roman"/>
      <w:b/>
      <w:bCs/>
    </w:rPr>
  </w:style>
  <w:style w:type="character" w:styleId="12">
    <w:name w:val="page number"/>
    <w:basedOn w:val="10"/>
    <w:qFormat/>
    <w:uiPriority w:val="99"/>
    <w:rPr>
      <w:rFonts w:cs="Times New Roman"/>
    </w:rPr>
  </w:style>
  <w:style w:type="character" w:customStyle="1" w:styleId="14">
    <w:name w:val="批注框文本 Char"/>
    <w:basedOn w:val="10"/>
    <w:link w:val="5"/>
    <w:semiHidden/>
    <w:qFormat/>
    <w:locked/>
    <w:uiPriority w:val="99"/>
    <w:rPr>
      <w:rFonts w:cs="Times New Roman"/>
      <w:sz w:val="2"/>
    </w:rPr>
  </w:style>
  <w:style w:type="character" w:customStyle="1" w:styleId="15">
    <w:name w:val="页脚 Char"/>
    <w:basedOn w:val="10"/>
    <w:link w:val="6"/>
    <w:semiHidden/>
    <w:qFormat/>
    <w:locked/>
    <w:uiPriority w:val="99"/>
    <w:rPr>
      <w:rFonts w:cs="Times New Roman"/>
      <w:sz w:val="18"/>
      <w:szCs w:val="18"/>
    </w:rPr>
  </w:style>
  <w:style w:type="paragraph" w:customStyle="1" w:styleId="16">
    <w:name w:val="正文 New"/>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17">
    <w:name w:val="页眉 Char"/>
    <w:basedOn w:val="10"/>
    <w:link w:val="7"/>
    <w:qFormat/>
    <w:locked/>
    <w:uiPriority w:val="99"/>
    <w:rPr>
      <w:rFonts w:cs="Times New Roman"/>
      <w:kern w:val="2"/>
      <w:sz w:val="18"/>
      <w:szCs w:val="18"/>
    </w:rPr>
  </w:style>
  <w:style w:type="paragraph" w:customStyle="1" w:styleId="18">
    <w:name w:val="List Paragraph"/>
    <w:basedOn w:val="1"/>
    <w:qFormat/>
    <w:uiPriority w:val="34"/>
    <w:pPr>
      <w:ind w:firstLine="420" w:firstLineChars="200"/>
    </w:pPr>
  </w:style>
  <w:style w:type="paragraph" w:customStyle="1" w:styleId="19">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20">
    <w:name w:val="标题 Char"/>
    <w:basedOn w:val="10"/>
    <w:link w:val="9"/>
    <w:qFormat/>
    <w:uiPriority w:val="0"/>
    <w:rPr>
      <w:rFonts w:asciiTheme="majorHAnsi" w:hAnsiTheme="majorHAnsi" w:cstheme="majorBidi"/>
      <w:b/>
      <w:bCs/>
      <w:sz w:val="32"/>
      <w:szCs w:val="32"/>
    </w:rPr>
  </w:style>
  <w:style w:type="character" w:customStyle="1" w:styleId="21">
    <w:name w:val="标题 字符"/>
    <w:qFormat/>
    <w:uiPriority w:val="0"/>
    <w:rPr>
      <w:rFonts w:ascii="等线 Light" w:hAnsi="等线 Light" w:cs="Times New Roman"/>
      <w:b/>
      <w:bCs/>
      <w:kern w:val="2"/>
      <w:sz w:val="32"/>
      <w:szCs w:val="32"/>
    </w:rPr>
  </w:style>
  <w:style w:type="character" w:customStyle="1" w:styleId="22">
    <w:name w:val="NormalCharacter"/>
    <w:semiHidden/>
    <w:qFormat/>
    <w:uiPriority w:val="0"/>
  </w:style>
  <w:style w:type="character" w:customStyle="1" w:styleId="23">
    <w:name w:val="markedcontent"/>
    <w:basedOn w:val="10"/>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02B512-66A5-460D-88E0-DCC57B396291}">
  <ds:schemaRefs/>
</ds:datastoreItem>
</file>

<file path=docProps/app.xml><?xml version="1.0" encoding="utf-8"?>
<Properties xmlns="http://schemas.openxmlformats.org/officeDocument/2006/extended-properties" xmlns:vt="http://schemas.openxmlformats.org/officeDocument/2006/docPropsVTypes">
  <Template>Normal</Template>
  <Company>WWW.TYGHOST.COM</Company>
  <Pages>5</Pages>
  <Words>1519</Words>
  <Characters>1550</Characters>
  <Lines>8</Lines>
  <Paragraphs>2</Paragraphs>
  <ScaleCrop>false</ScaleCrop>
  <LinksUpToDate>false</LinksUpToDate>
  <CharactersWithSpaces>1618</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2022-01-06T01:28:00Z</dcterms:created>
  <dc:creator>lenovo</dc:creator>
  <cp:lastModifiedBy>yuancaiyun</cp:lastModifiedBy>
  <cp:lastPrinted>2024-11-04T02:13:46Z</cp:lastPrinted>
  <dcterms:modified xsi:type="dcterms:W3CDTF">2024-11-04T02:14:07Z</dcterms:modified>
  <dc:title>北 京 公 路 学 会 信 息</dc:title>
  <cp:revision>189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y fmtid="{D5CDD505-2E9C-101B-9397-08002B2CF9AE}" pid="3" name="ICV">
    <vt:lpwstr>0F4039995D934638B67BE04005CC5411_12</vt:lpwstr>
  </property>
</Properties>
</file>